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18" w:rsidRPr="00151AE1" w:rsidRDefault="00CA0D18" w:rsidP="00CA0D18">
      <w:pPr>
        <w:autoSpaceDE w:val="0"/>
        <w:autoSpaceDN w:val="0"/>
        <w:adjustRightInd w:val="0"/>
        <w:spacing w:after="0" w:line="240" w:lineRule="auto"/>
        <w:jc w:val="right"/>
        <w:rPr>
          <w:rFonts w:cs="AGaramond-Semibold"/>
          <w:b/>
          <w:bCs/>
          <w:sz w:val="24"/>
          <w:szCs w:val="24"/>
          <w:lang w:val="fr-CA"/>
        </w:rPr>
      </w:pPr>
      <w:r w:rsidRPr="00151AE1">
        <w:rPr>
          <w:rFonts w:cs="AGaramond-Semibold"/>
          <w:b/>
          <w:bCs/>
          <w:sz w:val="24"/>
          <w:szCs w:val="24"/>
          <w:lang w:val="fr-CA"/>
        </w:rPr>
        <w:t>Nom </w:t>
      </w:r>
      <w:proofErr w:type="gramStart"/>
      <w:r w:rsidRPr="00151AE1">
        <w:rPr>
          <w:rFonts w:cs="AGaramond-Semibold"/>
          <w:b/>
          <w:bCs/>
          <w:sz w:val="24"/>
          <w:szCs w:val="24"/>
          <w:lang w:val="fr-CA"/>
        </w:rPr>
        <w:t>:_</w:t>
      </w:r>
      <w:proofErr w:type="gramEnd"/>
      <w:r w:rsidRPr="00151AE1">
        <w:rPr>
          <w:rFonts w:cs="AGaramond-Semibold"/>
          <w:b/>
          <w:bCs/>
          <w:sz w:val="24"/>
          <w:szCs w:val="24"/>
          <w:lang w:val="fr-CA"/>
        </w:rPr>
        <w:t>________________________</w:t>
      </w:r>
      <w:r w:rsidR="00415EAA" w:rsidRPr="00151AE1">
        <w:rPr>
          <w:rFonts w:cs="AGaramond-Semibold"/>
          <w:b/>
          <w:bCs/>
          <w:sz w:val="24"/>
          <w:szCs w:val="24"/>
          <w:lang w:val="fr-CA"/>
        </w:rPr>
        <w:t>8____</w:t>
      </w:r>
    </w:p>
    <w:p w:rsidR="00CA0D18" w:rsidRPr="00151AE1" w:rsidRDefault="00CA0D18" w:rsidP="00CA0D18">
      <w:pPr>
        <w:autoSpaceDE w:val="0"/>
        <w:autoSpaceDN w:val="0"/>
        <w:adjustRightInd w:val="0"/>
        <w:spacing w:after="0" w:line="240" w:lineRule="auto"/>
        <w:jc w:val="center"/>
        <w:rPr>
          <w:rFonts w:cs="AGaramond-Semibold"/>
          <w:b/>
          <w:bCs/>
          <w:sz w:val="24"/>
          <w:szCs w:val="24"/>
          <w:lang w:val="fr-CA"/>
        </w:rPr>
      </w:pPr>
      <w:r w:rsidRPr="00151AE1">
        <w:rPr>
          <w:rFonts w:cs="AGaramond-Semibold"/>
          <w:b/>
          <w:bCs/>
          <w:sz w:val="24"/>
          <w:szCs w:val="24"/>
          <w:lang w:val="fr-CA"/>
        </w:rPr>
        <w:t>Revue</w:t>
      </w:r>
    </w:p>
    <w:p w:rsidR="00CA0D18" w:rsidRPr="00151AE1" w:rsidRDefault="00CA0D18" w:rsidP="00EB45D3">
      <w:pPr>
        <w:autoSpaceDE w:val="0"/>
        <w:autoSpaceDN w:val="0"/>
        <w:adjustRightInd w:val="0"/>
        <w:spacing w:after="0" w:line="240" w:lineRule="auto"/>
        <w:rPr>
          <w:rFonts w:cs="AGaramond-Semibold"/>
          <w:b/>
          <w:bCs/>
          <w:sz w:val="24"/>
          <w:szCs w:val="24"/>
          <w:lang w:val="fr-CA"/>
        </w:rPr>
      </w:pPr>
    </w:p>
    <w:p w:rsidR="00EB45D3" w:rsidRPr="00151AE1" w:rsidRDefault="00EB45D3" w:rsidP="00EB45D3">
      <w:pPr>
        <w:autoSpaceDE w:val="0"/>
        <w:autoSpaceDN w:val="0"/>
        <w:adjustRightInd w:val="0"/>
        <w:spacing w:after="0" w:line="240" w:lineRule="auto"/>
        <w:rPr>
          <w:rFonts w:cs="AGaramond-Regular"/>
          <w:b/>
          <w:sz w:val="24"/>
          <w:szCs w:val="24"/>
          <w:lang w:val="fr-CA"/>
        </w:rPr>
      </w:pPr>
      <w:r w:rsidRPr="00151AE1">
        <w:rPr>
          <w:rFonts w:cs="AGaramond-Semibold"/>
          <w:b/>
          <w:bCs/>
          <w:sz w:val="24"/>
          <w:szCs w:val="24"/>
          <w:lang w:val="fr-CA"/>
        </w:rPr>
        <w:t xml:space="preserve">308-8 </w:t>
      </w:r>
      <w:r w:rsidRPr="00151AE1">
        <w:rPr>
          <w:rFonts w:cs="AGaramond-Regular"/>
          <w:b/>
          <w:sz w:val="24"/>
          <w:szCs w:val="24"/>
          <w:lang w:val="fr-CA"/>
        </w:rPr>
        <w:t>reconnaître et décrire les propriétés de la lumière visible.</w:t>
      </w:r>
    </w:p>
    <w:p w:rsidR="00EB45D3" w:rsidRPr="00151AE1" w:rsidRDefault="00EB45D3" w:rsidP="00EB45D3">
      <w:pPr>
        <w:pStyle w:val="ListParagraph"/>
        <w:numPr>
          <w:ilvl w:val="0"/>
          <w:numId w:val="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La lumière se propage en ligne droite.</w:t>
      </w:r>
    </w:p>
    <w:p w:rsidR="00EB45D3" w:rsidRPr="00151AE1" w:rsidRDefault="00EB45D3" w:rsidP="00EB45D3">
      <w:pPr>
        <w:pStyle w:val="ListParagraph"/>
        <w:numPr>
          <w:ilvl w:val="0"/>
          <w:numId w:val="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La </w:t>
      </w:r>
      <w:r w:rsidR="007F4FE5" w:rsidRPr="00151AE1">
        <w:rPr>
          <w:rFonts w:cs="AGaramond-Regular"/>
          <w:sz w:val="24"/>
          <w:szCs w:val="24"/>
          <w:lang w:val="fr-CA"/>
        </w:rPr>
        <w:t>lumière</w:t>
      </w:r>
      <w:r w:rsidRPr="00151AE1">
        <w:rPr>
          <w:rFonts w:cs="AGaramond-Regular"/>
          <w:sz w:val="24"/>
          <w:szCs w:val="24"/>
          <w:lang w:val="fr-CA"/>
        </w:rPr>
        <w:t xml:space="preserve"> se propage dans l’air </w:t>
      </w:r>
      <w:r w:rsidR="007F4FE5" w:rsidRPr="00151AE1">
        <w:rPr>
          <w:rFonts w:cs="AGaramond-Regular"/>
          <w:sz w:val="24"/>
          <w:szCs w:val="24"/>
          <w:lang w:val="fr-CA"/>
        </w:rPr>
        <w:t>à</w:t>
      </w:r>
      <w:r w:rsidRPr="00151AE1">
        <w:rPr>
          <w:rFonts w:cs="AGaramond-Regular"/>
          <w:sz w:val="24"/>
          <w:szCs w:val="24"/>
          <w:lang w:val="fr-CA"/>
        </w:rPr>
        <w:t xml:space="preserve"> 300 000 km/s</w:t>
      </w:r>
    </w:p>
    <w:p w:rsidR="00EB45D3" w:rsidRPr="00151AE1" w:rsidRDefault="00EB45D3" w:rsidP="00EB45D3">
      <w:pPr>
        <w:pStyle w:val="ListParagraph"/>
        <w:numPr>
          <w:ilvl w:val="0"/>
          <w:numId w:val="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Réflexion</w:t>
      </w:r>
      <w:r w:rsidR="007F4FE5" w:rsidRPr="00151AE1">
        <w:rPr>
          <w:rFonts w:cs="AGaramond-Regular"/>
          <w:sz w:val="24"/>
          <w:szCs w:val="24"/>
          <w:lang w:val="fr-CA"/>
        </w:rPr>
        <w:t xml:space="preserve"> se produit quand la lumière rebondit sur la surface.</w:t>
      </w:r>
    </w:p>
    <w:p w:rsidR="00EB45D3" w:rsidRPr="00151AE1" w:rsidRDefault="00EB45D3" w:rsidP="00CA0D18">
      <w:pPr>
        <w:pStyle w:val="ListParagraph"/>
        <w:numPr>
          <w:ilvl w:val="0"/>
          <w:numId w:val="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Réfraction</w:t>
      </w:r>
      <w:r w:rsidR="007F4FE5" w:rsidRPr="00151AE1">
        <w:rPr>
          <w:rFonts w:cs="AGaramond-Regular"/>
          <w:sz w:val="24"/>
          <w:szCs w:val="24"/>
          <w:lang w:val="fr-CA"/>
        </w:rPr>
        <w:t xml:space="preserve"> est la déviation que la lumière subit en passant d’un milieu à un autre.</w:t>
      </w:r>
    </w:p>
    <w:p w:rsidR="007F4FE5" w:rsidRPr="00151AE1" w:rsidRDefault="007F4FE5" w:rsidP="00F5055C">
      <w:pPr>
        <w:pStyle w:val="ListParagraph"/>
        <w:numPr>
          <w:ilvl w:val="0"/>
          <w:numId w:val="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Il y a </w:t>
      </w:r>
      <w:r w:rsidR="00F5055C" w:rsidRPr="00151AE1">
        <w:rPr>
          <w:rFonts w:cs="AGaramond-Regular"/>
          <w:sz w:val="24"/>
          <w:szCs w:val="24"/>
          <w:lang w:val="fr-CA"/>
        </w:rPr>
        <w:t>deux</w:t>
      </w:r>
      <w:r w:rsidRPr="00151AE1">
        <w:rPr>
          <w:rFonts w:cs="AGaramond-Regular"/>
          <w:sz w:val="24"/>
          <w:szCs w:val="24"/>
          <w:lang w:val="fr-CA"/>
        </w:rPr>
        <w:t xml:space="preserve"> </w:t>
      </w:r>
      <w:r w:rsidR="00F5055C" w:rsidRPr="00151AE1">
        <w:rPr>
          <w:rFonts w:cs="AGaramond-Regular"/>
          <w:sz w:val="24"/>
          <w:szCs w:val="24"/>
          <w:lang w:val="fr-CA"/>
        </w:rPr>
        <w:t>modèles</w:t>
      </w:r>
      <w:r w:rsidRPr="00151AE1">
        <w:rPr>
          <w:rFonts w:cs="AGaramond-Regular"/>
          <w:sz w:val="24"/>
          <w:szCs w:val="24"/>
          <w:lang w:val="fr-CA"/>
        </w:rPr>
        <w:t xml:space="preserve"> pour la lumière : particulaire et ondula</w:t>
      </w:r>
      <w:r w:rsidR="00F5055C" w:rsidRPr="00151AE1">
        <w:rPr>
          <w:rFonts w:cs="AGaramond-Regular"/>
          <w:sz w:val="24"/>
          <w:szCs w:val="24"/>
          <w:lang w:val="fr-CA"/>
        </w:rPr>
        <w:t>to</w:t>
      </w:r>
      <w:r w:rsidRPr="00151AE1">
        <w:rPr>
          <w:rFonts w:cs="AGaramond-Regular"/>
          <w:sz w:val="24"/>
          <w:szCs w:val="24"/>
          <w:lang w:val="fr-CA"/>
        </w:rPr>
        <w:t>ire.</w:t>
      </w:r>
    </w:p>
    <w:p w:rsidR="00F5055C" w:rsidRPr="00151AE1" w:rsidRDefault="00F5055C" w:rsidP="00F5055C">
      <w:pPr>
        <w:pStyle w:val="ListParagraph"/>
        <w:numPr>
          <w:ilvl w:val="0"/>
          <w:numId w:val="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Les rayons sont des lignes droites qui représentent la lumière. </w:t>
      </w:r>
    </w:p>
    <w:p w:rsidR="0039508B" w:rsidRPr="00151AE1" w:rsidRDefault="0039508B" w:rsidP="0039508B">
      <w:pPr>
        <w:pStyle w:val="ListParagraph"/>
        <w:autoSpaceDE w:val="0"/>
        <w:autoSpaceDN w:val="0"/>
        <w:adjustRightInd w:val="0"/>
        <w:spacing w:after="0" w:line="240" w:lineRule="auto"/>
        <w:rPr>
          <w:rFonts w:cs="AGaramond-Regular"/>
          <w:sz w:val="24"/>
          <w:szCs w:val="24"/>
          <w:lang w:val="fr-CA"/>
        </w:rPr>
      </w:pPr>
    </w:p>
    <w:p w:rsidR="00EB45D3" w:rsidRPr="00151AE1" w:rsidRDefault="00EB45D3" w:rsidP="00EB45D3">
      <w:pPr>
        <w:pStyle w:val="ListParagraph"/>
        <w:numPr>
          <w:ilvl w:val="1"/>
          <w:numId w:val="3"/>
        </w:numPr>
        <w:autoSpaceDE w:val="0"/>
        <w:autoSpaceDN w:val="0"/>
        <w:adjustRightInd w:val="0"/>
        <w:spacing w:after="0" w:line="240" w:lineRule="auto"/>
        <w:rPr>
          <w:rFonts w:cs="AGaramond-Regular"/>
          <w:b/>
          <w:sz w:val="24"/>
          <w:szCs w:val="24"/>
          <w:lang w:val="fr-CA"/>
        </w:rPr>
      </w:pPr>
      <w:r w:rsidRPr="00151AE1">
        <w:rPr>
          <w:rFonts w:cs="AGaramond-Regular"/>
          <w:b/>
          <w:sz w:val="24"/>
          <w:szCs w:val="24"/>
          <w:lang w:val="fr-CA"/>
        </w:rPr>
        <w:t>décrire les lois de la réflexion de la lumière et leurs applications dans la vie courante.</w:t>
      </w:r>
    </w:p>
    <w:p w:rsidR="00F5055C" w:rsidRPr="00151AE1" w:rsidRDefault="00F5055C" w:rsidP="00EB45D3">
      <w:pPr>
        <w:pStyle w:val="ListParagraph"/>
        <w:numPr>
          <w:ilvl w:val="0"/>
          <w:numId w:val="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La première loi de la réflexion énonce que l’angle de réflexion, r, est égal </w:t>
      </w:r>
      <w:r w:rsidR="00CA0D18" w:rsidRPr="00151AE1">
        <w:rPr>
          <w:rFonts w:cs="AGaramond-Regular"/>
          <w:sz w:val="24"/>
          <w:szCs w:val="24"/>
          <w:lang w:val="fr-CA"/>
        </w:rPr>
        <w:t>à</w:t>
      </w:r>
      <w:r w:rsidRPr="00151AE1">
        <w:rPr>
          <w:rFonts w:cs="AGaramond-Regular"/>
          <w:sz w:val="24"/>
          <w:szCs w:val="24"/>
          <w:lang w:val="fr-CA"/>
        </w:rPr>
        <w:t xml:space="preserve"> l’angle d’incidence, i.</w:t>
      </w:r>
    </w:p>
    <w:p w:rsidR="00EB45D3" w:rsidRPr="00151AE1" w:rsidRDefault="00EB45D3" w:rsidP="00EB45D3">
      <w:pPr>
        <w:pStyle w:val="ListParagraph"/>
        <w:numPr>
          <w:ilvl w:val="0"/>
          <w:numId w:val="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les angles d’incidence et de réflexion sont estimés ou mesurés par rapport à la normale.</w:t>
      </w:r>
      <w:r w:rsidR="007F4FE5" w:rsidRPr="00151AE1">
        <w:rPr>
          <w:rFonts w:cs="AGaramond-Regular"/>
          <w:sz w:val="24"/>
          <w:szCs w:val="24"/>
          <w:lang w:val="fr-CA"/>
        </w:rPr>
        <w:t xml:space="preserve"> (page 225 Q 4 pour pratiquer)</w:t>
      </w:r>
    </w:p>
    <w:p w:rsidR="007E6669" w:rsidRPr="00151AE1" w:rsidRDefault="00CA0D18" w:rsidP="007E6669">
      <w:pPr>
        <w:pStyle w:val="ListParagraph"/>
        <w:numPr>
          <w:ilvl w:val="0"/>
          <w:numId w:val="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Quand nous regardons un objet, ce que nous voyons dépends de notre position par rapport </w:t>
      </w:r>
      <w:r w:rsidR="007E6669" w:rsidRPr="00151AE1">
        <w:rPr>
          <w:rFonts w:cs="AGaramond-Regular"/>
          <w:sz w:val="24"/>
          <w:szCs w:val="24"/>
          <w:lang w:val="fr-CA"/>
        </w:rPr>
        <w:t>à</w:t>
      </w:r>
      <w:r w:rsidRPr="00151AE1">
        <w:rPr>
          <w:rFonts w:cs="AGaramond-Regular"/>
          <w:sz w:val="24"/>
          <w:szCs w:val="24"/>
          <w:lang w:val="fr-CA"/>
        </w:rPr>
        <w:t xml:space="preserve"> la lumière que nous recevons de l’objet.    La lumière est </w:t>
      </w:r>
      <w:r w:rsidR="007E6669" w:rsidRPr="00151AE1">
        <w:rPr>
          <w:rFonts w:cs="AGaramond-Regular"/>
          <w:sz w:val="24"/>
          <w:szCs w:val="24"/>
          <w:lang w:val="fr-CA"/>
        </w:rPr>
        <w:t>réfléchie</w:t>
      </w:r>
      <w:r w:rsidRPr="00151AE1">
        <w:rPr>
          <w:rFonts w:cs="AGaramond-Regular"/>
          <w:sz w:val="24"/>
          <w:szCs w:val="24"/>
          <w:lang w:val="fr-CA"/>
        </w:rPr>
        <w:t xml:space="preserve"> sur objet et vient </w:t>
      </w:r>
      <w:r w:rsidR="007E6669" w:rsidRPr="00151AE1">
        <w:rPr>
          <w:rFonts w:cs="AGaramond-Regular"/>
          <w:sz w:val="24"/>
          <w:szCs w:val="24"/>
          <w:lang w:val="fr-CA"/>
        </w:rPr>
        <w:t>à</w:t>
      </w:r>
      <w:r w:rsidRPr="00151AE1">
        <w:rPr>
          <w:rFonts w:cs="AGaramond-Regular"/>
          <w:sz w:val="24"/>
          <w:szCs w:val="24"/>
          <w:lang w:val="fr-CA"/>
        </w:rPr>
        <w:t xml:space="preserve"> notre </w:t>
      </w:r>
      <w:r w:rsidR="007E6669" w:rsidRPr="00151AE1">
        <w:rPr>
          <w:rFonts w:cs="AGaramond-Regular"/>
          <w:sz w:val="24"/>
          <w:szCs w:val="24"/>
          <w:lang w:val="fr-CA"/>
        </w:rPr>
        <w:t>œil</w:t>
      </w:r>
      <w:r w:rsidRPr="00151AE1">
        <w:rPr>
          <w:rFonts w:cs="AGaramond-Regular"/>
          <w:sz w:val="24"/>
          <w:szCs w:val="24"/>
          <w:lang w:val="fr-CA"/>
        </w:rPr>
        <w:t>.</w:t>
      </w:r>
    </w:p>
    <w:p w:rsidR="00CA0D18" w:rsidRPr="00151AE1" w:rsidRDefault="007E6669" w:rsidP="007E6669">
      <w:pPr>
        <w:pStyle w:val="ListParagraph"/>
        <w:numPr>
          <w:ilvl w:val="0"/>
          <w:numId w:val="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L’image dans un miroir est retournée. </w:t>
      </w:r>
      <w:r w:rsidR="00CA0D18" w:rsidRPr="00151AE1">
        <w:rPr>
          <w:rFonts w:cs="AGaramond-Regular"/>
          <w:sz w:val="24"/>
          <w:szCs w:val="24"/>
          <w:lang w:val="fr-CA"/>
        </w:rPr>
        <w:t xml:space="preserve"> </w:t>
      </w:r>
      <w:r w:rsidRPr="00151AE1">
        <w:rPr>
          <w:rFonts w:cs="AGaramond-Regular"/>
          <w:sz w:val="24"/>
          <w:szCs w:val="24"/>
          <w:lang w:val="fr-CA"/>
        </w:rPr>
        <w:t xml:space="preserve">  Cette image retournée est connue sous le nom d’inversion latérale.</w:t>
      </w:r>
    </w:p>
    <w:p w:rsidR="00EB45D3" w:rsidRPr="00151AE1" w:rsidRDefault="00EB45D3" w:rsidP="00EB45D3">
      <w:pPr>
        <w:autoSpaceDE w:val="0"/>
        <w:autoSpaceDN w:val="0"/>
        <w:adjustRightInd w:val="0"/>
        <w:spacing w:after="0" w:line="240" w:lineRule="auto"/>
        <w:rPr>
          <w:rFonts w:cs="AGaramond-Regular"/>
          <w:sz w:val="24"/>
          <w:szCs w:val="24"/>
          <w:lang w:val="fr-CA"/>
        </w:rPr>
      </w:pPr>
    </w:p>
    <w:p w:rsidR="00EB45D3" w:rsidRPr="00151AE1" w:rsidRDefault="00EB45D3" w:rsidP="00EB45D3">
      <w:p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Étant donné, estimez l’angle d’incidence et l’angle de réflexion du faisceau de lumière.</w:t>
      </w:r>
    </w:p>
    <w:p w:rsidR="00EB45D3" w:rsidRPr="00151AE1" w:rsidRDefault="00EB45D3" w:rsidP="00EB45D3">
      <w:pPr>
        <w:autoSpaceDE w:val="0"/>
        <w:autoSpaceDN w:val="0"/>
        <w:adjustRightInd w:val="0"/>
        <w:spacing w:after="0" w:line="240" w:lineRule="auto"/>
        <w:rPr>
          <w:rFonts w:cs="AGaramond-Regular"/>
          <w:sz w:val="24"/>
          <w:szCs w:val="24"/>
          <w:lang w:val="fr-CA"/>
        </w:rPr>
      </w:pPr>
      <w:r w:rsidRPr="00151AE1">
        <w:rPr>
          <w:noProof/>
          <w:sz w:val="24"/>
          <w:szCs w:val="24"/>
        </w:rPr>
        <w:drawing>
          <wp:inline distT="0" distB="0" distL="0" distR="0" wp14:anchorId="6459713C" wp14:editId="5659EC6D">
            <wp:extent cx="1428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8750" cy="533400"/>
                    </a:xfrm>
                    <a:prstGeom prst="rect">
                      <a:avLst/>
                    </a:prstGeom>
                  </pic:spPr>
                </pic:pic>
              </a:graphicData>
            </a:graphic>
          </wp:inline>
        </w:drawing>
      </w:r>
    </w:p>
    <w:p w:rsidR="007F4FE5" w:rsidRPr="00151AE1" w:rsidRDefault="007F4FE5" w:rsidP="007F4FE5">
      <w:pPr>
        <w:pStyle w:val="ListParagraph"/>
        <w:numPr>
          <w:ilvl w:val="0"/>
          <w:numId w:val="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page 217 Figure 7.14</w:t>
      </w:r>
    </w:p>
    <w:p w:rsidR="007F4FE5" w:rsidRPr="00151AE1" w:rsidRDefault="007F4FE5" w:rsidP="007F4FE5">
      <w:pPr>
        <w:pStyle w:val="ListParagraph"/>
        <w:autoSpaceDE w:val="0"/>
        <w:autoSpaceDN w:val="0"/>
        <w:adjustRightInd w:val="0"/>
        <w:spacing w:after="0" w:line="240" w:lineRule="auto"/>
        <w:rPr>
          <w:rFonts w:cs="AGaramond-Regular"/>
          <w:sz w:val="24"/>
          <w:szCs w:val="24"/>
          <w:lang w:val="fr-CA"/>
        </w:rPr>
      </w:pPr>
    </w:p>
    <w:p w:rsidR="007F4FE5" w:rsidRPr="00151AE1" w:rsidRDefault="007F4FE5" w:rsidP="007F4FE5">
      <w:pPr>
        <w:pStyle w:val="ListParagraph"/>
        <w:autoSpaceDE w:val="0"/>
        <w:autoSpaceDN w:val="0"/>
        <w:adjustRightInd w:val="0"/>
        <w:spacing w:after="0" w:line="240" w:lineRule="auto"/>
        <w:rPr>
          <w:rFonts w:cs="AGaramond-Regular"/>
          <w:sz w:val="24"/>
          <w:szCs w:val="24"/>
          <w:lang w:val="fr-CA"/>
        </w:rPr>
      </w:pPr>
    </w:p>
    <w:p w:rsidR="007F4FE5" w:rsidRPr="00151AE1" w:rsidRDefault="007F4FE5" w:rsidP="007F4FE5">
      <w:pPr>
        <w:pStyle w:val="ListParagraph"/>
        <w:autoSpaceDE w:val="0"/>
        <w:autoSpaceDN w:val="0"/>
        <w:adjustRightInd w:val="0"/>
        <w:spacing w:after="0" w:line="240" w:lineRule="auto"/>
        <w:rPr>
          <w:rFonts w:cs="AGaramond-Regular"/>
          <w:sz w:val="24"/>
          <w:szCs w:val="24"/>
          <w:lang w:val="fr-CA"/>
        </w:rPr>
      </w:pPr>
    </w:p>
    <w:p w:rsidR="007F4FE5" w:rsidRPr="00151AE1" w:rsidRDefault="007F4FE5" w:rsidP="007F4FE5">
      <w:pPr>
        <w:pStyle w:val="ListParagraph"/>
        <w:autoSpaceDE w:val="0"/>
        <w:autoSpaceDN w:val="0"/>
        <w:adjustRightInd w:val="0"/>
        <w:spacing w:after="0" w:line="240" w:lineRule="auto"/>
        <w:rPr>
          <w:rFonts w:cs="AGaramond-Regular"/>
          <w:sz w:val="24"/>
          <w:szCs w:val="24"/>
          <w:lang w:val="fr-CA"/>
        </w:rPr>
      </w:pPr>
    </w:p>
    <w:p w:rsidR="007F4FE5" w:rsidRPr="00151AE1" w:rsidRDefault="007F4FE5" w:rsidP="007F4FE5">
      <w:pPr>
        <w:pStyle w:val="ListParagraph"/>
        <w:autoSpaceDE w:val="0"/>
        <w:autoSpaceDN w:val="0"/>
        <w:adjustRightInd w:val="0"/>
        <w:spacing w:after="0" w:line="240" w:lineRule="auto"/>
        <w:rPr>
          <w:rFonts w:cs="AGaramond-Regular"/>
          <w:sz w:val="24"/>
          <w:szCs w:val="24"/>
          <w:lang w:val="fr-CA"/>
        </w:rPr>
      </w:pPr>
    </w:p>
    <w:p w:rsidR="007F4FE5" w:rsidRPr="00151AE1" w:rsidRDefault="007F4FE5" w:rsidP="007F4FE5">
      <w:pPr>
        <w:pStyle w:val="ListParagraph"/>
        <w:autoSpaceDE w:val="0"/>
        <w:autoSpaceDN w:val="0"/>
        <w:adjustRightInd w:val="0"/>
        <w:spacing w:after="0" w:line="240" w:lineRule="auto"/>
        <w:rPr>
          <w:rFonts w:cs="AGaramond-Regular"/>
          <w:sz w:val="24"/>
          <w:szCs w:val="24"/>
          <w:lang w:val="fr-CA"/>
        </w:rPr>
      </w:pPr>
    </w:p>
    <w:p w:rsidR="007F4FE5" w:rsidRPr="00151AE1" w:rsidRDefault="007F4FE5" w:rsidP="007F4FE5">
      <w:pPr>
        <w:pStyle w:val="ListParagraph"/>
        <w:autoSpaceDE w:val="0"/>
        <w:autoSpaceDN w:val="0"/>
        <w:adjustRightInd w:val="0"/>
        <w:spacing w:after="0" w:line="240" w:lineRule="auto"/>
        <w:rPr>
          <w:rFonts w:cs="AGaramond-Regular"/>
          <w:sz w:val="24"/>
          <w:szCs w:val="24"/>
          <w:lang w:val="fr-CA"/>
        </w:rPr>
      </w:pPr>
    </w:p>
    <w:p w:rsidR="007F4FE5" w:rsidRPr="00151AE1" w:rsidRDefault="007F4FE5" w:rsidP="007F4FE5">
      <w:pPr>
        <w:pStyle w:val="ListParagraph"/>
        <w:numPr>
          <w:ilvl w:val="0"/>
          <w:numId w:val="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page 223 Figure 7.18</w:t>
      </w:r>
      <w:r w:rsidR="00F5055C" w:rsidRPr="00151AE1">
        <w:rPr>
          <w:rFonts w:cs="AGaramond-Regular"/>
          <w:sz w:val="24"/>
          <w:szCs w:val="24"/>
          <w:lang w:val="fr-CA"/>
        </w:rPr>
        <w:t xml:space="preserve"> et FR 7-10 7-11</w:t>
      </w:r>
    </w:p>
    <w:p w:rsidR="007F4FE5" w:rsidRPr="00151AE1" w:rsidRDefault="007F4FE5" w:rsidP="007F4FE5">
      <w:pPr>
        <w:autoSpaceDE w:val="0"/>
        <w:autoSpaceDN w:val="0"/>
        <w:adjustRightInd w:val="0"/>
        <w:spacing w:after="0" w:line="240" w:lineRule="auto"/>
        <w:rPr>
          <w:rFonts w:cs="AGaramond-Regular"/>
          <w:sz w:val="24"/>
          <w:szCs w:val="24"/>
          <w:lang w:val="fr-CA"/>
        </w:rPr>
      </w:pPr>
    </w:p>
    <w:p w:rsidR="007F4FE5" w:rsidRPr="00151AE1" w:rsidRDefault="007F4FE5" w:rsidP="007F4FE5">
      <w:pPr>
        <w:autoSpaceDE w:val="0"/>
        <w:autoSpaceDN w:val="0"/>
        <w:adjustRightInd w:val="0"/>
        <w:spacing w:after="0" w:line="240" w:lineRule="auto"/>
        <w:rPr>
          <w:rFonts w:cs="AGaramond-Regular"/>
          <w:sz w:val="24"/>
          <w:szCs w:val="24"/>
          <w:lang w:val="fr-CA"/>
        </w:rPr>
      </w:pPr>
    </w:p>
    <w:p w:rsidR="007F4FE5" w:rsidRPr="00151AE1" w:rsidRDefault="007F4FE5" w:rsidP="007F4FE5">
      <w:pPr>
        <w:autoSpaceDE w:val="0"/>
        <w:autoSpaceDN w:val="0"/>
        <w:adjustRightInd w:val="0"/>
        <w:spacing w:after="0" w:line="240" w:lineRule="auto"/>
        <w:rPr>
          <w:rFonts w:cs="AGaramond-Regular"/>
          <w:sz w:val="24"/>
          <w:szCs w:val="24"/>
          <w:lang w:val="fr-CA"/>
        </w:rPr>
      </w:pPr>
    </w:p>
    <w:p w:rsidR="007F4FE5" w:rsidRPr="00151AE1" w:rsidRDefault="007F4FE5" w:rsidP="007F4FE5">
      <w:pPr>
        <w:autoSpaceDE w:val="0"/>
        <w:autoSpaceDN w:val="0"/>
        <w:adjustRightInd w:val="0"/>
        <w:spacing w:after="0" w:line="240" w:lineRule="auto"/>
        <w:rPr>
          <w:rFonts w:cs="AGaramond-Regular"/>
          <w:sz w:val="24"/>
          <w:szCs w:val="24"/>
          <w:lang w:val="fr-CA"/>
        </w:rPr>
      </w:pPr>
    </w:p>
    <w:p w:rsidR="007F4FE5" w:rsidRPr="00151AE1" w:rsidRDefault="007F4FE5" w:rsidP="007F4FE5">
      <w:pPr>
        <w:autoSpaceDE w:val="0"/>
        <w:autoSpaceDN w:val="0"/>
        <w:adjustRightInd w:val="0"/>
        <w:spacing w:after="0" w:line="240" w:lineRule="auto"/>
        <w:rPr>
          <w:rFonts w:cs="AGaramond-Regular"/>
          <w:sz w:val="24"/>
          <w:szCs w:val="24"/>
          <w:lang w:val="fr-CA"/>
        </w:rPr>
      </w:pPr>
    </w:p>
    <w:p w:rsidR="007F4FE5" w:rsidRPr="00151AE1" w:rsidRDefault="007F4FE5" w:rsidP="007F4FE5">
      <w:pPr>
        <w:autoSpaceDE w:val="0"/>
        <w:autoSpaceDN w:val="0"/>
        <w:adjustRightInd w:val="0"/>
        <w:spacing w:after="0" w:line="240" w:lineRule="auto"/>
        <w:rPr>
          <w:rFonts w:cs="AGaramond-Regular"/>
          <w:sz w:val="24"/>
          <w:szCs w:val="24"/>
          <w:lang w:val="fr-CA"/>
        </w:rPr>
      </w:pPr>
    </w:p>
    <w:p w:rsidR="007F4FE5" w:rsidRPr="00151AE1" w:rsidRDefault="007F4FE5" w:rsidP="007F4FE5">
      <w:pPr>
        <w:autoSpaceDE w:val="0"/>
        <w:autoSpaceDN w:val="0"/>
        <w:adjustRightInd w:val="0"/>
        <w:spacing w:after="0" w:line="240" w:lineRule="auto"/>
        <w:rPr>
          <w:rFonts w:cs="AGaramond-Regular"/>
          <w:sz w:val="24"/>
          <w:szCs w:val="24"/>
          <w:lang w:val="fr-CA"/>
        </w:rPr>
      </w:pPr>
    </w:p>
    <w:p w:rsidR="00EB45D3" w:rsidRPr="00151AE1" w:rsidRDefault="00EB45D3" w:rsidP="00EB45D3">
      <w:pPr>
        <w:autoSpaceDE w:val="0"/>
        <w:autoSpaceDN w:val="0"/>
        <w:adjustRightInd w:val="0"/>
        <w:spacing w:after="0" w:line="240" w:lineRule="auto"/>
        <w:rPr>
          <w:rFonts w:cs="AGaramond-Regular"/>
          <w:sz w:val="24"/>
          <w:szCs w:val="24"/>
          <w:lang w:val="fr-CA"/>
        </w:rPr>
      </w:pPr>
    </w:p>
    <w:p w:rsidR="00EB45D3" w:rsidRPr="00151AE1" w:rsidRDefault="00EB45D3" w:rsidP="007F4FE5">
      <w:pPr>
        <w:pStyle w:val="ListParagraph"/>
        <w:numPr>
          <w:ilvl w:val="1"/>
          <w:numId w:val="3"/>
        </w:numPr>
        <w:autoSpaceDE w:val="0"/>
        <w:autoSpaceDN w:val="0"/>
        <w:adjustRightInd w:val="0"/>
        <w:spacing w:after="0" w:line="240" w:lineRule="auto"/>
        <w:rPr>
          <w:rFonts w:cs="AGaramond-Regular"/>
          <w:b/>
          <w:sz w:val="24"/>
          <w:szCs w:val="24"/>
          <w:lang w:val="fr-CA"/>
        </w:rPr>
      </w:pPr>
      <w:r w:rsidRPr="00151AE1">
        <w:rPr>
          <w:rFonts w:cs="AGaramond-Regular"/>
          <w:b/>
          <w:sz w:val="24"/>
          <w:szCs w:val="24"/>
          <w:lang w:val="fr-CA"/>
        </w:rPr>
        <w:lastRenderedPageBreak/>
        <w:t>décrire qualitativement comment la lumière visible est réfractée.</w:t>
      </w:r>
    </w:p>
    <w:p w:rsidR="007F4FE5" w:rsidRPr="00151AE1" w:rsidRDefault="007F4FE5"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Page 226</w:t>
      </w:r>
      <w:r w:rsidR="00DB6C96" w:rsidRPr="00151AE1">
        <w:rPr>
          <w:rFonts w:cs="AGaramond-Regular"/>
          <w:sz w:val="24"/>
          <w:szCs w:val="24"/>
          <w:lang w:val="fr-CA"/>
        </w:rPr>
        <w:t xml:space="preserve"> omniscience 8</w:t>
      </w:r>
    </w:p>
    <w:p w:rsidR="007F4FE5" w:rsidRPr="00151AE1" w:rsidRDefault="007F4FE5"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Le rayon va de l’objet vers l’œil.  </w:t>
      </w:r>
    </w:p>
    <w:p w:rsidR="00F5055C" w:rsidRPr="00151AE1" w:rsidRDefault="00F5055C"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Quand la lumière entre dans un milieu plus dense, il dévie en direction de la normale.</w:t>
      </w:r>
    </w:p>
    <w:p w:rsidR="00F5055C" w:rsidRPr="00151AE1" w:rsidRDefault="00F5055C"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Une lentille concave est moins épaisse au milieu.</w:t>
      </w:r>
    </w:p>
    <w:p w:rsidR="00F5055C" w:rsidRPr="00151AE1" w:rsidRDefault="00F5055C"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Diverge- les rayons lumineux diverge quand ils traversent une lentille concave.</w:t>
      </w:r>
    </w:p>
    <w:p w:rsidR="00F5055C" w:rsidRPr="00151AE1" w:rsidRDefault="00F5055C"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Une lentille convexe est plus épaisse  au milieu que sur les bords.</w:t>
      </w:r>
    </w:p>
    <w:p w:rsidR="00F5055C" w:rsidRPr="00151AE1" w:rsidRDefault="00F5055C"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Converge- les rayons lumineux converge quand ils traversent une lentille convexe.</w:t>
      </w:r>
    </w:p>
    <w:p w:rsidR="00F5055C" w:rsidRPr="00151AE1" w:rsidRDefault="00F5055C"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Plus épaisse la lentille, plus il change la direction de la lumière.</w:t>
      </w:r>
    </w:p>
    <w:p w:rsidR="007E6669" w:rsidRPr="00151AE1" w:rsidRDefault="007E6669"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La lumière dévie quand elle change de vitesse en passant d’un milieu à un autre.</w:t>
      </w:r>
    </w:p>
    <w:p w:rsidR="007E6669" w:rsidRPr="00151AE1" w:rsidRDefault="007E6669"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Dans la réfraction, les angles d’incidence et de réfraction ne sont pas égaux.</w:t>
      </w:r>
    </w:p>
    <w:p w:rsidR="007E6669" w:rsidRPr="00151AE1" w:rsidRDefault="007E6669"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Si la lumière passe d’un milieu plus dense à un milieu moins dense, la lumière s’éloigne de la normale.</w:t>
      </w:r>
    </w:p>
    <w:p w:rsidR="00550D4C" w:rsidRPr="00151AE1" w:rsidRDefault="00550D4C" w:rsidP="007F4FE5">
      <w:pPr>
        <w:pStyle w:val="ListParagraph"/>
        <w:numPr>
          <w:ilvl w:val="0"/>
          <w:numId w:val="5"/>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Page 246-247 pour la correction de la presbytie et de la myopie.</w:t>
      </w:r>
    </w:p>
    <w:p w:rsidR="00F5055C" w:rsidRPr="00151AE1" w:rsidRDefault="00F5055C" w:rsidP="00F5055C">
      <w:pPr>
        <w:autoSpaceDE w:val="0"/>
        <w:autoSpaceDN w:val="0"/>
        <w:adjustRightInd w:val="0"/>
        <w:spacing w:after="0" w:line="240" w:lineRule="auto"/>
        <w:rPr>
          <w:rFonts w:cs="AGaramond-Regular"/>
          <w:sz w:val="24"/>
          <w:szCs w:val="24"/>
          <w:lang w:val="fr-CA"/>
        </w:rPr>
      </w:pPr>
    </w:p>
    <w:p w:rsidR="00F5055C" w:rsidRPr="00151AE1" w:rsidRDefault="00F5055C" w:rsidP="00F5055C">
      <w:pPr>
        <w:autoSpaceDE w:val="0"/>
        <w:autoSpaceDN w:val="0"/>
        <w:adjustRightInd w:val="0"/>
        <w:spacing w:after="0" w:line="240" w:lineRule="auto"/>
        <w:rPr>
          <w:rFonts w:cs="AGaramond-Regular"/>
          <w:sz w:val="24"/>
          <w:szCs w:val="24"/>
          <w:lang w:val="fr-CA"/>
        </w:rPr>
      </w:pPr>
    </w:p>
    <w:p w:rsidR="00F5055C" w:rsidRPr="00151AE1" w:rsidRDefault="00F5055C" w:rsidP="00F5055C">
      <w:pPr>
        <w:autoSpaceDE w:val="0"/>
        <w:autoSpaceDN w:val="0"/>
        <w:adjustRightInd w:val="0"/>
        <w:spacing w:after="0" w:line="240" w:lineRule="auto"/>
        <w:rPr>
          <w:rFonts w:cs="AGaramond-Regular"/>
          <w:sz w:val="24"/>
          <w:szCs w:val="24"/>
          <w:lang w:val="fr-CA"/>
        </w:rPr>
      </w:pPr>
    </w:p>
    <w:p w:rsidR="00F5055C" w:rsidRPr="00151AE1" w:rsidRDefault="00F5055C" w:rsidP="00F5055C">
      <w:pPr>
        <w:autoSpaceDE w:val="0"/>
        <w:autoSpaceDN w:val="0"/>
        <w:adjustRightInd w:val="0"/>
        <w:spacing w:after="0" w:line="240" w:lineRule="auto"/>
        <w:rPr>
          <w:rFonts w:cs="AGaramond-Regular"/>
          <w:sz w:val="24"/>
          <w:szCs w:val="24"/>
          <w:lang w:val="fr-CA"/>
        </w:rPr>
      </w:pPr>
    </w:p>
    <w:p w:rsidR="00F5055C" w:rsidRPr="00151AE1" w:rsidRDefault="00F5055C" w:rsidP="00F5055C">
      <w:pPr>
        <w:autoSpaceDE w:val="0"/>
        <w:autoSpaceDN w:val="0"/>
        <w:adjustRightInd w:val="0"/>
        <w:spacing w:after="0" w:line="240" w:lineRule="auto"/>
        <w:rPr>
          <w:rFonts w:cs="AGaramond-Regular"/>
          <w:sz w:val="24"/>
          <w:szCs w:val="24"/>
          <w:lang w:val="fr-CA"/>
        </w:rPr>
      </w:pPr>
    </w:p>
    <w:p w:rsidR="00F5055C" w:rsidRPr="00151AE1" w:rsidRDefault="00F5055C" w:rsidP="00F5055C">
      <w:pPr>
        <w:autoSpaceDE w:val="0"/>
        <w:autoSpaceDN w:val="0"/>
        <w:adjustRightInd w:val="0"/>
        <w:spacing w:after="0" w:line="240" w:lineRule="auto"/>
        <w:rPr>
          <w:rFonts w:cs="AGaramond-Regular"/>
          <w:sz w:val="24"/>
          <w:szCs w:val="24"/>
          <w:lang w:val="fr-CA"/>
        </w:rPr>
      </w:pPr>
    </w:p>
    <w:p w:rsidR="00F5055C" w:rsidRPr="00151AE1" w:rsidRDefault="00F5055C" w:rsidP="00F5055C">
      <w:pPr>
        <w:autoSpaceDE w:val="0"/>
        <w:autoSpaceDN w:val="0"/>
        <w:adjustRightInd w:val="0"/>
        <w:spacing w:after="0" w:line="240" w:lineRule="auto"/>
        <w:rPr>
          <w:rFonts w:cs="AGaramond-Regular"/>
          <w:sz w:val="24"/>
          <w:szCs w:val="24"/>
          <w:lang w:val="fr-CA"/>
        </w:rPr>
      </w:pPr>
    </w:p>
    <w:p w:rsidR="00EB45D3" w:rsidRPr="00151AE1" w:rsidRDefault="00EB45D3" w:rsidP="00550D4C">
      <w:pPr>
        <w:pStyle w:val="ListParagraph"/>
        <w:numPr>
          <w:ilvl w:val="1"/>
          <w:numId w:val="3"/>
        </w:numPr>
        <w:autoSpaceDE w:val="0"/>
        <w:autoSpaceDN w:val="0"/>
        <w:adjustRightInd w:val="0"/>
        <w:spacing w:after="0" w:line="240" w:lineRule="auto"/>
        <w:rPr>
          <w:rFonts w:cs="AGaramond-Regular"/>
          <w:b/>
          <w:sz w:val="24"/>
          <w:szCs w:val="24"/>
          <w:lang w:val="fr-CA"/>
        </w:rPr>
      </w:pPr>
      <w:r w:rsidRPr="00151AE1">
        <w:rPr>
          <w:rFonts w:cs="AGaramond-Regular"/>
          <w:b/>
          <w:sz w:val="24"/>
          <w:szCs w:val="24"/>
          <w:lang w:val="fr-CA"/>
        </w:rPr>
        <w:t>décrire divers types de rayonnements électromagnétiques, y compris les infrarouges, les ultraviolets, les rayons X, les microondes et les ondes radio.</w:t>
      </w:r>
    </w:p>
    <w:p w:rsidR="00550D4C" w:rsidRPr="00151AE1" w:rsidRDefault="00550D4C" w:rsidP="00DB6C96">
      <w:pPr>
        <w:pStyle w:val="ListParagraph"/>
        <w:numPr>
          <w:ilvl w:val="0"/>
          <w:numId w:val="10"/>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les ondes électromagnétiques sont des ondes transversales.   Elles peuvent se propager dans le vide.   Si vous attachez à un objet fixe l’extrémité d’une corde de trois à quatre mètres de long et vous pouvez simuler les caractéristiques des ondes : amplitude, longueur d’onde, fréquence.</w:t>
      </w:r>
    </w:p>
    <w:p w:rsidR="00550D4C" w:rsidRPr="00151AE1" w:rsidRDefault="00DB6C96" w:rsidP="00DB6C96">
      <w:pPr>
        <w:pStyle w:val="ListParagraph"/>
        <w:numPr>
          <w:ilvl w:val="0"/>
          <w:numId w:val="10"/>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w:t>
      </w:r>
      <w:r w:rsidR="00550D4C" w:rsidRPr="00151AE1">
        <w:rPr>
          <w:rFonts w:cs="AGaramond-Regular"/>
          <w:sz w:val="24"/>
          <w:szCs w:val="24"/>
          <w:lang w:val="fr-CA"/>
        </w:rPr>
        <w:t>a lumière blanche, lorsqu’elle est réfractée par un prisme, illustre les différentes longueurs d’onde des rayonnements électromagnétiques visibles. Le spectre est souvent décrit comme un continuum de couleurs, les ondes les plus courtes étant à</w:t>
      </w:r>
      <w:r w:rsidRPr="00151AE1">
        <w:rPr>
          <w:rFonts w:cs="AGaramond-Regular"/>
          <w:sz w:val="24"/>
          <w:szCs w:val="24"/>
          <w:lang w:val="fr-CA"/>
        </w:rPr>
        <w:t xml:space="preserve"> </w:t>
      </w:r>
      <w:r w:rsidR="00550D4C" w:rsidRPr="00151AE1">
        <w:rPr>
          <w:rFonts w:cs="AGaramond-Regular"/>
          <w:sz w:val="24"/>
          <w:szCs w:val="24"/>
          <w:lang w:val="fr-CA"/>
        </w:rPr>
        <w:t>l’extrémité violette et les plus longues à l’extrémité rouge.</w:t>
      </w:r>
    </w:p>
    <w:p w:rsidR="00DD0B8C" w:rsidRPr="00151AE1" w:rsidRDefault="00DD0B8C" w:rsidP="00DB6C96">
      <w:pPr>
        <w:pStyle w:val="ListParagraph"/>
        <w:numPr>
          <w:ilvl w:val="0"/>
          <w:numId w:val="10"/>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Page 293 to 298</w:t>
      </w:r>
      <w:r w:rsidR="00DB6C96" w:rsidRPr="00151AE1">
        <w:rPr>
          <w:rFonts w:cs="AGaramond-Regular"/>
          <w:sz w:val="24"/>
          <w:szCs w:val="24"/>
          <w:lang w:val="fr-CA"/>
        </w:rPr>
        <w:t xml:space="preserve"> de omniscience 8</w:t>
      </w:r>
    </w:p>
    <w:p w:rsidR="00D918B7" w:rsidRPr="00151AE1" w:rsidRDefault="00D918B7" w:rsidP="00DB6C96">
      <w:pPr>
        <w:pStyle w:val="ListParagraph"/>
        <w:numPr>
          <w:ilvl w:val="0"/>
          <w:numId w:val="10"/>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Le spectre électromagnétique est un continuum de rayonnement allant des rayons à très haute fréquence appelés rayons gamma aux rayons </w:t>
      </w:r>
      <w:r w:rsidR="00DB6C96" w:rsidRPr="00151AE1">
        <w:rPr>
          <w:rFonts w:cs="AGaramond-Regular"/>
          <w:sz w:val="24"/>
          <w:szCs w:val="24"/>
          <w:lang w:val="fr-CA"/>
        </w:rPr>
        <w:t>à</w:t>
      </w:r>
      <w:r w:rsidRPr="00151AE1">
        <w:rPr>
          <w:rFonts w:cs="AGaramond-Regular"/>
          <w:sz w:val="24"/>
          <w:szCs w:val="24"/>
          <w:lang w:val="fr-CA"/>
        </w:rPr>
        <w:t xml:space="preserve"> très basse fréquence les ondes radioélectriques.</w:t>
      </w:r>
    </w:p>
    <w:p w:rsidR="00D918B7" w:rsidRPr="00151AE1" w:rsidRDefault="00D918B7" w:rsidP="00DB6C96">
      <w:pPr>
        <w:pStyle w:val="ListParagraph"/>
        <w:numPr>
          <w:ilvl w:val="0"/>
          <w:numId w:val="10"/>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 rayonnement infrarouge comporte pour plus de la moitié du rayonnement provenant du soleil.</w:t>
      </w:r>
    </w:p>
    <w:p w:rsidR="00D918B7" w:rsidRPr="00151AE1" w:rsidRDefault="00D918B7" w:rsidP="00DB6C96">
      <w:pPr>
        <w:pStyle w:val="ListParagraph"/>
        <w:numPr>
          <w:ilvl w:val="0"/>
          <w:numId w:val="10"/>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Les ondes radioélectriques ont des fréquences plus basses et des longueurs d’ondes infrarouges.  Les ondes sont utilisées pour la diffusion d’émissions de radio et de télévision.</w:t>
      </w:r>
    </w:p>
    <w:p w:rsidR="00D918B7" w:rsidRPr="00151AE1" w:rsidRDefault="00D918B7" w:rsidP="00DB6C96">
      <w:pPr>
        <w:pStyle w:val="ListParagraph"/>
        <w:spacing w:line="240" w:lineRule="auto"/>
        <w:ind w:left="0"/>
        <w:rPr>
          <w:rFonts w:cs="AGaramond-Regular"/>
          <w:sz w:val="24"/>
          <w:szCs w:val="24"/>
          <w:lang w:val="fr-CA"/>
        </w:rPr>
      </w:pPr>
    </w:p>
    <w:p w:rsidR="00D918B7" w:rsidRPr="00151AE1" w:rsidRDefault="00D918B7" w:rsidP="00DB6C96">
      <w:pPr>
        <w:pStyle w:val="ListParagraph"/>
        <w:autoSpaceDE w:val="0"/>
        <w:autoSpaceDN w:val="0"/>
        <w:adjustRightInd w:val="0"/>
        <w:spacing w:after="0" w:line="240" w:lineRule="auto"/>
        <w:ind w:left="0"/>
        <w:rPr>
          <w:rFonts w:cs="AGaramond-Regular"/>
          <w:sz w:val="24"/>
          <w:szCs w:val="24"/>
          <w:lang w:val="fr-CA"/>
        </w:rPr>
      </w:pPr>
    </w:p>
    <w:p w:rsidR="00EB2460" w:rsidRPr="00151AE1" w:rsidRDefault="00EB45D3" w:rsidP="00DD0B8C">
      <w:pPr>
        <w:pStyle w:val="ListParagraph"/>
        <w:numPr>
          <w:ilvl w:val="1"/>
          <w:numId w:val="3"/>
        </w:numPr>
        <w:autoSpaceDE w:val="0"/>
        <w:autoSpaceDN w:val="0"/>
        <w:adjustRightInd w:val="0"/>
        <w:spacing w:after="0" w:line="240" w:lineRule="auto"/>
        <w:rPr>
          <w:rFonts w:cs="AGaramond-Regular"/>
          <w:b/>
          <w:sz w:val="24"/>
          <w:szCs w:val="24"/>
          <w:lang w:val="fr-CA"/>
        </w:rPr>
      </w:pPr>
      <w:r w:rsidRPr="00151AE1">
        <w:rPr>
          <w:rFonts w:cs="AGaramond-Regular"/>
          <w:b/>
          <w:sz w:val="24"/>
          <w:szCs w:val="24"/>
          <w:lang w:val="fr-CA"/>
        </w:rPr>
        <w:lastRenderedPageBreak/>
        <w:t>comparer les propriétés de la lumière visible à celles d’autres types de rayonnements électromagnétiques, y compris les infrarouges, les ultraviolets, les rayons X, les microondes et les ondes radio.</w:t>
      </w:r>
    </w:p>
    <w:p w:rsidR="00DD0B8C" w:rsidRDefault="00DD0B8C" w:rsidP="00DD0B8C">
      <w:pPr>
        <w:pStyle w:val="ListParagraph"/>
        <w:numPr>
          <w:ilvl w:val="0"/>
          <w:numId w:val="7"/>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L’amplitude</w:t>
      </w:r>
    </w:p>
    <w:p w:rsidR="00151AE1" w:rsidRPr="00151AE1" w:rsidRDefault="00151AE1" w:rsidP="00151AE1">
      <w:pPr>
        <w:pStyle w:val="ListParagraph"/>
        <w:autoSpaceDE w:val="0"/>
        <w:autoSpaceDN w:val="0"/>
        <w:adjustRightInd w:val="0"/>
        <w:spacing w:after="0" w:line="240" w:lineRule="auto"/>
        <w:rPr>
          <w:rFonts w:cs="AGaramond-Regular"/>
          <w:sz w:val="24"/>
          <w:szCs w:val="24"/>
          <w:lang w:val="fr-CA"/>
        </w:rPr>
      </w:pPr>
    </w:p>
    <w:p w:rsidR="00DD0B8C" w:rsidRDefault="00DD0B8C" w:rsidP="00DD0B8C">
      <w:pPr>
        <w:pStyle w:val="ListParagraph"/>
        <w:numPr>
          <w:ilvl w:val="0"/>
          <w:numId w:val="7"/>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La fréquence</w:t>
      </w:r>
    </w:p>
    <w:p w:rsidR="00151AE1" w:rsidRPr="00151AE1" w:rsidRDefault="00151AE1" w:rsidP="00151AE1">
      <w:pPr>
        <w:pStyle w:val="ListParagraph"/>
        <w:rPr>
          <w:rFonts w:cs="AGaramond-Regular"/>
          <w:sz w:val="24"/>
          <w:szCs w:val="24"/>
          <w:lang w:val="fr-CA"/>
        </w:rPr>
      </w:pPr>
    </w:p>
    <w:p w:rsidR="00151AE1" w:rsidRPr="00151AE1" w:rsidRDefault="00151AE1" w:rsidP="00151AE1">
      <w:pPr>
        <w:pStyle w:val="ListParagraph"/>
        <w:autoSpaceDE w:val="0"/>
        <w:autoSpaceDN w:val="0"/>
        <w:adjustRightInd w:val="0"/>
        <w:spacing w:after="0" w:line="240" w:lineRule="auto"/>
        <w:rPr>
          <w:rFonts w:cs="AGaramond-Regular"/>
          <w:sz w:val="24"/>
          <w:szCs w:val="24"/>
          <w:lang w:val="fr-CA"/>
        </w:rPr>
      </w:pPr>
    </w:p>
    <w:p w:rsidR="008D6B2F" w:rsidRPr="00151AE1" w:rsidRDefault="008D6B2F" w:rsidP="00DD0B8C">
      <w:pPr>
        <w:pStyle w:val="ListParagraph"/>
        <w:numPr>
          <w:ilvl w:val="0"/>
          <w:numId w:val="7"/>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Les ondes lumineuses se déplacent dans l’espace, elles n’ont évidemment pas besoin d’un milieu dans lequel voyager.</w:t>
      </w:r>
    </w:p>
    <w:p w:rsidR="008D6B2F" w:rsidRPr="00151AE1" w:rsidRDefault="008D6B2F" w:rsidP="00DD0B8C">
      <w:pPr>
        <w:pStyle w:val="ListParagraph"/>
        <w:numPr>
          <w:ilvl w:val="0"/>
          <w:numId w:val="7"/>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James </w:t>
      </w:r>
      <w:proofErr w:type="spellStart"/>
      <w:r w:rsidRPr="00151AE1">
        <w:rPr>
          <w:rFonts w:cs="AGaramond-Regular"/>
          <w:sz w:val="24"/>
          <w:szCs w:val="24"/>
          <w:lang w:val="fr-CA"/>
        </w:rPr>
        <w:t>Clerk</w:t>
      </w:r>
      <w:proofErr w:type="spellEnd"/>
      <w:r w:rsidRPr="00151AE1">
        <w:rPr>
          <w:rFonts w:cs="AGaramond-Regular"/>
          <w:sz w:val="24"/>
          <w:szCs w:val="24"/>
          <w:lang w:val="fr-CA"/>
        </w:rPr>
        <w:t xml:space="preserve"> Maxwell a découvert que les champs électriques et les champs magnétiques se déplaçaient a la même vitesse que la lumière.  Maxwell a découvert que les ondes lumineuses étaient inextricablement liées aux ondes radioélectriques, lesquelles sont des ondes électromagnétiques.  Cette découverte</w:t>
      </w:r>
      <w:r w:rsidR="00D918B7" w:rsidRPr="00151AE1">
        <w:rPr>
          <w:rFonts w:cs="AGaramond-Regular"/>
          <w:sz w:val="24"/>
          <w:szCs w:val="24"/>
          <w:lang w:val="fr-CA"/>
        </w:rPr>
        <w:t xml:space="preserve"> a condui</w:t>
      </w:r>
      <w:r w:rsidRPr="00151AE1">
        <w:rPr>
          <w:rFonts w:cs="AGaramond-Regular"/>
          <w:sz w:val="24"/>
          <w:szCs w:val="24"/>
          <w:lang w:val="fr-CA"/>
        </w:rPr>
        <w:t>t Max</w:t>
      </w:r>
      <w:r w:rsidR="00D918B7" w:rsidRPr="00151AE1">
        <w:rPr>
          <w:rFonts w:cs="AGaramond-Regular"/>
          <w:sz w:val="24"/>
          <w:szCs w:val="24"/>
          <w:lang w:val="fr-CA"/>
        </w:rPr>
        <w:t>w</w:t>
      </w:r>
      <w:r w:rsidRPr="00151AE1">
        <w:rPr>
          <w:rFonts w:cs="AGaramond-Regular"/>
          <w:sz w:val="24"/>
          <w:szCs w:val="24"/>
          <w:lang w:val="fr-CA"/>
        </w:rPr>
        <w:t xml:space="preserve">ell </w:t>
      </w:r>
      <w:r w:rsidR="00D918B7" w:rsidRPr="00151AE1">
        <w:rPr>
          <w:rFonts w:cs="AGaramond-Regular"/>
          <w:sz w:val="24"/>
          <w:szCs w:val="24"/>
          <w:lang w:val="fr-CA"/>
        </w:rPr>
        <w:t>à</w:t>
      </w:r>
      <w:r w:rsidRPr="00151AE1">
        <w:rPr>
          <w:rFonts w:cs="AGaramond-Regular"/>
          <w:sz w:val="24"/>
          <w:szCs w:val="24"/>
          <w:lang w:val="fr-CA"/>
        </w:rPr>
        <w:t xml:space="preserve"> conclure que la </w:t>
      </w:r>
      <w:r w:rsidR="00D918B7" w:rsidRPr="00151AE1">
        <w:rPr>
          <w:rFonts w:cs="AGaramond-Regular"/>
          <w:sz w:val="24"/>
          <w:szCs w:val="24"/>
          <w:lang w:val="fr-CA"/>
        </w:rPr>
        <w:t>lumière</w:t>
      </w:r>
      <w:r w:rsidRPr="00151AE1">
        <w:rPr>
          <w:rFonts w:cs="AGaramond-Regular"/>
          <w:sz w:val="24"/>
          <w:szCs w:val="24"/>
          <w:lang w:val="fr-CA"/>
        </w:rPr>
        <w:t xml:space="preserve"> était une forme de rayonnement </w:t>
      </w:r>
      <w:r w:rsidR="00D918B7" w:rsidRPr="00151AE1">
        <w:rPr>
          <w:rFonts w:cs="AGaramond-Regular"/>
          <w:sz w:val="24"/>
          <w:szCs w:val="24"/>
          <w:lang w:val="fr-CA"/>
        </w:rPr>
        <w:t>électromagnétique</w:t>
      </w:r>
      <w:r w:rsidRPr="00151AE1">
        <w:rPr>
          <w:rFonts w:cs="AGaramond-Regular"/>
          <w:sz w:val="24"/>
          <w:szCs w:val="24"/>
          <w:lang w:val="fr-CA"/>
        </w:rPr>
        <w:t>.</w:t>
      </w:r>
    </w:p>
    <w:p w:rsidR="00DB6C96" w:rsidRPr="00151AE1" w:rsidRDefault="00DB6C96" w:rsidP="00DB6C96">
      <w:pPr>
        <w:pStyle w:val="ListParagraph"/>
        <w:autoSpaceDE w:val="0"/>
        <w:autoSpaceDN w:val="0"/>
        <w:adjustRightInd w:val="0"/>
        <w:spacing w:after="0" w:line="240" w:lineRule="auto"/>
        <w:rPr>
          <w:rFonts w:cs="AGaramond-Regular"/>
          <w:sz w:val="24"/>
          <w:szCs w:val="24"/>
          <w:lang w:val="fr-CA"/>
        </w:rPr>
      </w:pPr>
    </w:p>
    <w:p w:rsidR="00DD0B8C" w:rsidRPr="00151AE1" w:rsidRDefault="00DD0B8C" w:rsidP="00DD0B8C">
      <w:pPr>
        <w:autoSpaceDE w:val="0"/>
        <w:autoSpaceDN w:val="0"/>
        <w:adjustRightInd w:val="0"/>
        <w:spacing w:after="0" w:line="240" w:lineRule="auto"/>
        <w:rPr>
          <w:rFonts w:cs="AGaramond-Regular"/>
          <w:b/>
          <w:sz w:val="24"/>
          <w:szCs w:val="24"/>
          <w:lang w:val="fr-CA"/>
        </w:rPr>
      </w:pPr>
      <w:r w:rsidRPr="00151AE1">
        <w:rPr>
          <w:rFonts w:cs="AGaramond-Semibold"/>
          <w:b/>
          <w:bCs/>
          <w:sz w:val="24"/>
          <w:szCs w:val="24"/>
          <w:lang w:val="fr-CA"/>
        </w:rPr>
        <w:t xml:space="preserve">208-1 </w:t>
      </w:r>
      <w:r w:rsidRPr="00151AE1">
        <w:rPr>
          <w:rFonts w:cs="AGaramond-Regular"/>
          <w:b/>
          <w:sz w:val="24"/>
          <w:szCs w:val="24"/>
          <w:lang w:val="fr-CA"/>
        </w:rPr>
        <w:t>reformuler des questions sous une forme vérifiable et définir clairement des problèmes pratiques.</w:t>
      </w:r>
    </w:p>
    <w:p w:rsidR="00D32412" w:rsidRPr="00151AE1" w:rsidRDefault="00D32412" w:rsidP="00151AE1">
      <w:pPr>
        <w:pStyle w:val="ListParagraph"/>
        <w:numPr>
          <w:ilvl w:val="0"/>
          <w:numId w:val="17"/>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Faire des modifications pour que le travail d’un autre soit dans la bonne forme.  C’est comme faire des révisions.</w:t>
      </w:r>
    </w:p>
    <w:p w:rsidR="00D32412" w:rsidRPr="00151AE1" w:rsidRDefault="00D32412" w:rsidP="00D32412">
      <w:pPr>
        <w:pStyle w:val="ListParagraph"/>
        <w:numPr>
          <w:ilvl w:val="0"/>
          <w:numId w:val="1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Dans la forme d’une question.</w:t>
      </w:r>
    </w:p>
    <w:p w:rsidR="00D32412" w:rsidRPr="00151AE1" w:rsidRDefault="00D32412" w:rsidP="00D32412">
      <w:pPr>
        <w:pStyle w:val="ListParagraph"/>
        <w:numPr>
          <w:ilvl w:val="0"/>
          <w:numId w:val="1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Une question qu’on peut répondre avec une expérience.</w:t>
      </w:r>
    </w:p>
    <w:p w:rsidR="00D32412" w:rsidRPr="00151AE1" w:rsidRDefault="00D32412" w:rsidP="00D32412">
      <w:pPr>
        <w:pStyle w:val="ListParagraph"/>
        <w:numPr>
          <w:ilvl w:val="0"/>
          <w:numId w:val="12"/>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Une question liée au problème.</w:t>
      </w:r>
    </w:p>
    <w:p w:rsidR="00DD0B8C" w:rsidRPr="00151AE1" w:rsidRDefault="00D32412" w:rsidP="00151AE1">
      <w:pPr>
        <w:pStyle w:val="ListParagraph"/>
        <w:numPr>
          <w:ilvl w:val="0"/>
          <w:numId w:val="12"/>
        </w:numPr>
        <w:autoSpaceDE w:val="0"/>
        <w:autoSpaceDN w:val="0"/>
        <w:adjustRightInd w:val="0"/>
        <w:spacing w:after="0" w:line="240" w:lineRule="auto"/>
        <w:rPr>
          <w:rFonts w:cs="AGaramond-Regular"/>
          <w:sz w:val="24"/>
          <w:szCs w:val="24"/>
          <w:lang w:val="fr-CA"/>
        </w:rPr>
      </w:pPr>
      <w:r w:rsidRPr="00151AE1">
        <w:rPr>
          <w:rFonts w:cs="Times-Roman"/>
          <w:sz w:val="24"/>
          <w:szCs w:val="24"/>
          <w:lang w:val="fr-CA"/>
        </w:rPr>
        <w:t>Une question simple et précise</w:t>
      </w:r>
    </w:p>
    <w:p w:rsidR="00DD0B8C" w:rsidRPr="00151AE1" w:rsidRDefault="00DD0B8C" w:rsidP="00DD0B8C">
      <w:pPr>
        <w:autoSpaceDE w:val="0"/>
        <w:autoSpaceDN w:val="0"/>
        <w:adjustRightInd w:val="0"/>
        <w:spacing w:after="0" w:line="240" w:lineRule="auto"/>
        <w:rPr>
          <w:rFonts w:cs="AGaramond-Regular"/>
          <w:sz w:val="24"/>
          <w:szCs w:val="24"/>
          <w:lang w:val="fr-CA"/>
        </w:rPr>
      </w:pPr>
    </w:p>
    <w:p w:rsidR="00DD0B8C" w:rsidRPr="00151AE1" w:rsidRDefault="00DD0B8C" w:rsidP="00DD0B8C">
      <w:pPr>
        <w:autoSpaceDE w:val="0"/>
        <w:autoSpaceDN w:val="0"/>
        <w:adjustRightInd w:val="0"/>
        <w:spacing w:after="0" w:line="240" w:lineRule="auto"/>
        <w:rPr>
          <w:rFonts w:cs="AGaramond-Regular"/>
          <w:sz w:val="24"/>
          <w:szCs w:val="24"/>
          <w:lang w:val="fr-CA"/>
        </w:rPr>
      </w:pPr>
      <w:r w:rsidRPr="00151AE1">
        <w:rPr>
          <w:rFonts w:cs="AGaramond-Semibold"/>
          <w:b/>
          <w:bCs/>
          <w:sz w:val="24"/>
          <w:szCs w:val="24"/>
          <w:lang w:val="fr-CA"/>
        </w:rPr>
        <w:t xml:space="preserve">208-5 </w:t>
      </w:r>
      <w:r w:rsidRPr="00151AE1">
        <w:rPr>
          <w:rFonts w:cs="AGaramond-Regular"/>
          <w:b/>
          <w:sz w:val="24"/>
          <w:szCs w:val="24"/>
          <w:lang w:val="fr-CA"/>
        </w:rPr>
        <w:t>faire une prédiction ou énoncer une hypothèse basée sur des données connues ou un schéma d’événements observé.</w:t>
      </w:r>
    </w:p>
    <w:p w:rsidR="00D32412" w:rsidRPr="00151AE1" w:rsidRDefault="00D32412" w:rsidP="00D32412">
      <w:pPr>
        <w:pStyle w:val="ListParagraph"/>
        <w:numPr>
          <w:ilvl w:val="0"/>
          <w:numId w:val="13"/>
        </w:numPr>
        <w:autoSpaceDE w:val="0"/>
        <w:autoSpaceDN w:val="0"/>
        <w:adjustRightInd w:val="0"/>
        <w:spacing w:after="0" w:line="240" w:lineRule="auto"/>
        <w:rPr>
          <w:rFonts w:cs="Times-Roman"/>
          <w:sz w:val="24"/>
          <w:szCs w:val="24"/>
          <w:lang w:val="fr-CA"/>
        </w:rPr>
      </w:pPr>
      <w:r w:rsidRPr="00151AE1">
        <w:rPr>
          <w:rFonts w:cs="Times-Roman"/>
          <w:sz w:val="24"/>
          <w:szCs w:val="24"/>
          <w:lang w:val="fr-CA"/>
        </w:rPr>
        <w:t xml:space="preserve">Il faut formuler une hypothèse qui peut être facilement vérifiable avec une expérience. </w:t>
      </w:r>
    </w:p>
    <w:p w:rsidR="00D32412" w:rsidRPr="00151AE1" w:rsidRDefault="00D32412" w:rsidP="00D32412">
      <w:pPr>
        <w:pStyle w:val="ListParagraph"/>
        <w:numPr>
          <w:ilvl w:val="0"/>
          <w:numId w:val="13"/>
        </w:numPr>
        <w:autoSpaceDE w:val="0"/>
        <w:autoSpaceDN w:val="0"/>
        <w:adjustRightInd w:val="0"/>
        <w:spacing w:after="0" w:line="240" w:lineRule="auto"/>
        <w:rPr>
          <w:rFonts w:cs="Times-Roman"/>
          <w:sz w:val="24"/>
          <w:szCs w:val="24"/>
          <w:lang w:val="fr-CA"/>
        </w:rPr>
      </w:pPr>
      <w:r w:rsidRPr="00151AE1">
        <w:rPr>
          <w:rFonts w:cs="Times-Roman"/>
          <w:sz w:val="24"/>
          <w:szCs w:val="24"/>
          <w:lang w:val="fr-CA"/>
        </w:rPr>
        <w:t>Une prédiction contient l’identification du sujet, ce qui est mesuré, l’identification des variables et le résultat attendu.</w:t>
      </w:r>
    </w:p>
    <w:p w:rsidR="00D32412" w:rsidRPr="00151AE1" w:rsidRDefault="00D32412" w:rsidP="00D32412">
      <w:pPr>
        <w:pStyle w:val="ListParagraph"/>
        <w:numPr>
          <w:ilvl w:val="0"/>
          <w:numId w:val="13"/>
        </w:numPr>
        <w:autoSpaceDE w:val="0"/>
        <w:autoSpaceDN w:val="0"/>
        <w:adjustRightInd w:val="0"/>
        <w:spacing w:after="0" w:line="240" w:lineRule="auto"/>
        <w:rPr>
          <w:rFonts w:cs="Times-Roman"/>
          <w:sz w:val="24"/>
          <w:szCs w:val="24"/>
          <w:lang w:val="fr-CA"/>
        </w:rPr>
      </w:pPr>
      <w:r w:rsidRPr="00151AE1">
        <w:rPr>
          <w:rFonts w:cs="Times-Roman"/>
          <w:sz w:val="24"/>
          <w:szCs w:val="24"/>
          <w:lang w:val="fr-CA"/>
        </w:rPr>
        <w:t>Une hypothèse a trois partie (si, alors, parce que).</w:t>
      </w:r>
    </w:p>
    <w:p w:rsidR="00D32412" w:rsidRPr="00151AE1" w:rsidRDefault="00D32412" w:rsidP="00D32412">
      <w:pPr>
        <w:autoSpaceDE w:val="0"/>
        <w:autoSpaceDN w:val="0"/>
        <w:adjustRightInd w:val="0"/>
        <w:spacing w:after="0" w:line="240" w:lineRule="auto"/>
        <w:rPr>
          <w:rFonts w:cs="AGaramond-Regular"/>
          <w:sz w:val="24"/>
          <w:szCs w:val="24"/>
          <w:lang w:val="fr-CA"/>
        </w:rPr>
      </w:pPr>
    </w:p>
    <w:p w:rsidR="00DD0B8C" w:rsidRPr="00151AE1" w:rsidRDefault="00DD0B8C" w:rsidP="00DD0B8C">
      <w:pPr>
        <w:autoSpaceDE w:val="0"/>
        <w:autoSpaceDN w:val="0"/>
        <w:adjustRightInd w:val="0"/>
        <w:spacing w:after="0" w:line="240" w:lineRule="auto"/>
        <w:rPr>
          <w:rFonts w:cs="AGaramond-Regular"/>
          <w:sz w:val="24"/>
          <w:szCs w:val="24"/>
          <w:lang w:val="fr-CA"/>
        </w:rPr>
      </w:pPr>
    </w:p>
    <w:p w:rsidR="00DB6C96" w:rsidRPr="00151AE1" w:rsidRDefault="00DB6C96" w:rsidP="00DD0B8C">
      <w:pPr>
        <w:autoSpaceDE w:val="0"/>
        <w:autoSpaceDN w:val="0"/>
        <w:adjustRightInd w:val="0"/>
        <w:spacing w:after="0" w:line="240" w:lineRule="auto"/>
        <w:rPr>
          <w:rFonts w:cs="AGaramond-Regular"/>
          <w:sz w:val="24"/>
          <w:szCs w:val="24"/>
          <w:lang w:val="fr-CA"/>
        </w:rPr>
      </w:pPr>
    </w:p>
    <w:p w:rsidR="00DD0B8C" w:rsidRPr="00151AE1" w:rsidRDefault="00DD0B8C" w:rsidP="00DD0B8C">
      <w:pPr>
        <w:autoSpaceDE w:val="0"/>
        <w:autoSpaceDN w:val="0"/>
        <w:adjustRightInd w:val="0"/>
        <w:spacing w:after="0" w:line="240" w:lineRule="auto"/>
        <w:rPr>
          <w:rFonts w:cs="AGaramond-Regular"/>
          <w:b/>
          <w:sz w:val="24"/>
          <w:szCs w:val="24"/>
          <w:lang w:val="fr-CA"/>
        </w:rPr>
      </w:pPr>
      <w:r w:rsidRPr="00151AE1">
        <w:rPr>
          <w:rFonts w:cs="AGaramond-Semibold"/>
          <w:b/>
          <w:bCs/>
          <w:sz w:val="24"/>
          <w:szCs w:val="24"/>
          <w:lang w:val="fr-CA"/>
        </w:rPr>
        <w:t xml:space="preserve">208-7 </w:t>
      </w:r>
      <w:r w:rsidRPr="00151AE1">
        <w:rPr>
          <w:rFonts w:cs="AGaramond-Regular"/>
          <w:b/>
          <w:sz w:val="24"/>
          <w:szCs w:val="24"/>
          <w:lang w:val="fr-CA"/>
        </w:rPr>
        <w:t>formuler des définitions opérationnelles de variables importantes et d’autres aspects de leurs recherches.</w:t>
      </w:r>
    </w:p>
    <w:p w:rsidR="00D32412" w:rsidRPr="00151AE1" w:rsidRDefault="00D32412" w:rsidP="00D32412">
      <w:pPr>
        <w:pStyle w:val="ListParagraph"/>
        <w:numPr>
          <w:ilvl w:val="0"/>
          <w:numId w:val="14"/>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Les variables indépendantes : sont des variables que l’on manipule. C'est ce que l’on peut changer.</w:t>
      </w: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pStyle w:val="ListParagraph"/>
        <w:numPr>
          <w:ilvl w:val="0"/>
          <w:numId w:val="14"/>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Les variables dépendantes : sont les variables qui seront affectées par l’expérience et que l’on mesure. Nous n’avons pas de contrôle sur ces variables.</w:t>
      </w:r>
    </w:p>
    <w:p w:rsidR="00D32412" w:rsidRPr="00151AE1" w:rsidRDefault="00D32412" w:rsidP="00D32412">
      <w:pPr>
        <w:pStyle w:val="ListParagraph"/>
        <w:autoSpaceDE w:val="0"/>
        <w:autoSpaceDN w:val="0"/>
        <w:adjustRightInd w:val="0"/>
        <w:spacing w:after="0" w:line="240" w:lineRule="auto"/>
        <w:rPr>
          <w:rFonts w:cs="AGaramond-Regular"/>
          <w:sz w:val="24"/>
          <w:szCs w:val="24"/>
          <w:lang w:val="fr-CA"/>
        </w:rPr>
      </w:pPr>
    </w:p>
    <w:p w:rsidR="00D32412" w:rsidRPr="00151AE1" w:rsidRDefault="00D32412" w:rsidP="00D32412">
      <w:pPr>
        <w:pStyle w:val="ListParagraph"/>
        <w:numPr>
          <w:ilvl w:val="0"/>
          <w:numId w:val="14"/>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Les variables contrôlées : sont les variables qui doivent être constantes.</w:t>
      </w:r>
    </w:p>
    <w:p w:rsidR="00D32412" w:rsidRPr="00151AE1" w:rsidRDefault="00D32412" w:rsidP="00D32412">
      <w:pPr>
        <w:pStyle w:val="ListParagraph"/>
        <w:autoSpaceDE w:val="0"/>
        <w:autoSpaceDN w:val="0"/>
        <w:adjustRightInd w:val="0"/>
        <w:spacing w:after="0" w:line="240" w:lineRule="auto"/>
        <w:rPr>
          <w:rFonts w:cs="AGaramond-Regular"/>
          <w:sz w:val="24"/>
          <w:szCs w:val="24"/>
          <w:lang w:val="fr-CA"/>
        </w:rPr>
      </w:pPr>
    </w:p>
    <w:p w:rsidR="00DD0B8C" w:rsidRPr="00151AE1" w:rsidRDefault="00DD0B8C" w:rsidP="00DD0B8C">
      <w:pPr>
        <w:autoSpaceDE w:val="0"/>
        <w:autoSpaceDN w:val="0"/>
        <w:adjustRightInd w:val="0"/>
        <w:spacing w:after="0" w:line="240" w:lineRule="auto"/>
        <w:rPr>
          <w:rFonts w:cs="AGaramond-Semibold"/>
          <w:b/>
          <w:bCs/>
          <w:sz w:val="24"/>
          <w:szCs w:val="24"/>
          <w:lang w:val="fr-CA"/>
        </w:rPr>
      </w:pPr>
      <w:r w:rsidRPr="00151AE1">
        <w:rPr>
          <w:rFonts w:cs="AGaramond-Semibold"/>
          <w:b/>
          <w:bCs/>
          <w:sz w:val="24"/>
          <w:szCs w:val="24"/>
          <w:lang w:val="fr-CA"/>
        </w:rPr>
        <w:t>Réalisation et enregistrement de données</w:t>
      </w:r>
    </w:p>
    <w:p w:rsidR="00DD0B8C" w:rsidRPr="00151AE1" w:rsidRDefault="00DD0B8C" w:rsidP="00DD0B8C">
      <w:pPr>
        <w:autoSpaceDE w:val="0"/>
        <w:autoSpaceDN w:val="0"/>
        <w:adjustRightInd w:val="0"/>
        <w:spacing w:after="0" w:line="240" w:lineRule="auto"/>
        <w:rPr>
          <w:rFonts w:cs="AGaramond-Regular"/>
          <w:sz w:val="24"/>
          <w:szCs w:val="24"/>
          <w:lang w:val="fr-CA"/>
        </w:rPr>
      </w:pPr>
      <w:r w:rsidRPr="00151AE1">
        <w:rPr>
          <w:rFonts w:cs="AGaramond-Semibold"/>
          <w:b/>
          <w:bCs/>
          <w:sz w:val="24"/>
          <w:szCs w:val="24"/>
          <w:lang w:val="fr-CA"/>
        </w:rPr>
        <w:t xml:space="preserve">209-2 </w:t>
      </w:r>
      <w:r w:rsidRPr="00151AE1">
        <w:rPr>
          <w:rFonts w:cs="AGaramond-Regular"/>
          <w:b/>
          <w:sz w:val="24"/>
          <w:szCs w:val="24"/>
          <w:lang w:val="fr-CA"/>
        </w:rPr>
        <w:t>estimer des mesures.</w:t>
      </w:r>
    </w:p>
    <w:p w:rsidR="00DD0B8C" w:rsidRPr="00151AE1" w:rsidRDefault="00DD0B8C" w:rsidP="00DD0B8C">
      <w:pPr>
        <w:pStyle w:val="ListParagraph"/>
        <w:numPr>
          <w:ilvl w:val="0"/>
          <w:numId w:val="8"/>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Trouve l’angle de réflexion</w:t>
      </w:r>
      <w:r w:rsidR="00D32412" w:rsidRPr="00151AE1">
        <w:rPr>
          <w:rFonts w:cs="AGaramond-Regular"/>
          <w:sz w:val="24"/>
          <w:szCs w:val="24"/>
          <w:lang w:val="fr-CA"/>
        </w:rPr>
        <w:t xml:space="preserve"> ou l’angle d’incidence.</w:t>
      </w: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autoSpaceDE w:val="0"/>
        <w:autoSpaceDN w:val="0"/>
        <w:adjustRightInd w:val="0"/>
        <w:spacing w:after="0" w:line="240" w:lineRule="auto"/>
        <w:rPr>
          <w:rFonts w:cs="AGaramond-Regular"/>
          <w:sz w:val="24"/>
          <w:szCs w:val="24"/>
          <w:lang w:val="fr-CA"/>
        </w:rPr>
      </w:pPr>
    </w:p>
    <w:p w:rsidR="00D32412" w:rsidRPr="00151AE1" w:rsidRDefault="00D32412" w:rsidP="00D32412">
      <w:pPr>
        <w:autoSpaceDE w:val="0"/>
        <w:autoSpaceDN w:val="0"/>
        <w:adjustRightInd w:val="0"/>
        <w:spacing w:after="0" w:line="240" w:lineRule="auto"/>
        <w:rPr>
          <w:rFonts w:cs="AGaramond-Regular"/>
          <w:sz w:val="24"/>
          <w:szCs w:val="24"/>
          <w:lang w:val="fr-CA"/>
        </w:rPr>
      </w:pPr>
    </w:p>
    <w:p w:rsidR="00DD0B8C" w:rsidRPr="00151AE1" w:rsidRDefault="00D32412" w:rsidP="00DD0B8C">
      <w:pPr>
        <w:pStyle w:val="ListParagraph"/>
        <w:numPr>
          <w:ilvl w:val="0"/>
          <w:numId w:val="8"/>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Estimer le milieu avec la plus grande masse volumique   (c’est l’un avec le plus petit angle)</w:t>
      </w:r>
    </w:p>
    <w:p w:rsidR="00DD0B8C" w:rsidRPr="00151AE1" w:rsidRDefault="00DD0B8C" w:rsidP="00DD0B8C">
      <w:pPr>
        <w:autoSpaceDE w:val="0"/>
        <w:autoSpaceDN w:val="0"/>
        <w:adjustRightInd w:val="0"/>
        <w:spacing w:after="0" w:line="240" w:lineRule="auto"/>
        <w:rPr>
          <w:rFonts w:cs="AGaramond-Regular"/>
          <w:sz w:val="24"/>
          <w:szCs w:val="24"/>
          <w:lang w:val="fr-CA"/>
        </w:rPr>
      </w:pPr>
    </w:p>
    <w:p w:rsidR="00DD0B8C" w:rsidRPr="00151AE1" w:rsidRDefault="00DD0B8C" w:rsidP="00DD0B8C">
      <w:pPr>
        <w:pStyle w:val="ListParagraph"/>
        <w:autoSpaceDE w:val="0"/>
        <w:autoSpaceDN w:val="0"/>
        <w:adjustRightInd w:val="0"/>
        <w:spacing w:after="0" w:line="240" w:lineRule="auto"/>
        <w:rPr>
          <w:rFonts w:cs="AGaramond-Regular"/>
          <w:sz w:val="24"/>
          <w:szCs w:val="24"/>
          <w:lang w:val="fr-CA"/>
        </w:rPr>
      </w:pPr>
    </w:p>
    <w:p w:rsidR="00D32412" w:rsidRPr="00151AE1" w:rsidRDefault="00D32412" w:rsidP="00DD0B8C">
      <w:pPr>
        <w:pStyle w:val="ListParagraph"/>
        <w:autoSpaceDE w:val="0"/>
        <w:autoSpaceDN w:val="0"/>
        <w:adjustRightInd w:val="0"/>
        <w:spacing w:after="0" w:line="240" w:lineRule="auto"/>
        <w:rPr>
          <w:rFonts w:cs="AGaramond-Regular"/>
          <w:sz w:val="24"/>
          <w:szCs w:val="24"/>
          <w:lang w:val="fr-CA"/>
        </w:rPr>
      </w:pPr>
    </w:p>
    <w:p w:rsidR="00D32412" w:rsidRPr="00151AE1" w:rsidRDefault="00D32412" w:rsidP="00DD0B8C">
      <w:pPr>
        <w:pStyle w:val="ListParagraph"/>
        <w:autoSpaceDE w:val="0"/>
        <w:autoSpaceDN w:val="0"/>
        <w:adjustRightInd w:val="0"/>
        <w:spacing w:after="0" w:line="240" w:lineRule="auto"/>
        <w:rPr>
          <w:rFonts w:cs="AGaramond-Regular"/>
          <w:sz w:val="24"/>
          <w:szCs w:val="24"/>
          <w:lang w:val="fr-CA"/>
        </w:rPr>
      </w:pPr>
    </w:p>
    <w:p w:rsidR="00D32412" w:rsidRPr="00151AE1" w:rsidRDefault="00D32412" w:rsidP="00DD0B8C">
      <w:pPr>
        <w:pStyle w:val="ListParagraph"/>
        <w:autoSpaceDE w:val="0"/>
        <w:autoSpaceDN w:val="0"/>
        <w:adjustRightInd w:val="0"/>
        <w:spacing w:after="0" w:line="240" w:lineRule="auto"/>
        <w:rPr>
          <w:rFonts w:cs="AGaramond-Regular"/>
          <w:sz w:val="24"/>
          <w:szCs w:val="24"/>
          <w:lang w:val="fr-CA"/>
        </w:rPr>
      </w:pPr>
    </w:p>
    <w:p w:rsidR="00D32412" w:rsidRPr="00151AE1" w:rsidRDefault="00D32412" w:rsidP="00DD0B8C">
      <w:pPr>
        <w:pStyle w:val="ListParagraph"/>
        <w:autoSpaceDE w:val="0"/>
        <w:autoSpaceDN w:val="0"/>
        <w:adjustRightInd w:val="0"/>
        <w:spacing w:after="0" w:line="240" w:lineRule="auto"/>
        <w:rPr>
          <w:rFonts w:cs="AGaramond-Regular"/>
          <w:sz w:val="24"/>
          <w:szCs w:val="24"/>
          <w:lang w:val="fr-CA"/>
        </w:rPr>
      </w:pPr>
    </w:p>
    <w:p w:rsidR="00D32412" w:rsidRPr="00151AE1" w:rsidRDefault="00D32412" w:rsidP="00DD0B8C">
      <w:pPr>
        <w:pStyle w:val="ListParagraph"/>
        <w:autoSpaceDE w:val="0"/>
        <w:autoSpaceDN w:val="0"/>
        <w:adjustRightInd w:val="0"/>
        <w:spacing w:after="0" w:line="240" w:lineRule="auto"/>
        <w:rPr>
          <w:rFonts w:cs="AGaramond-Regular"/>
          <w:sz w:val="24"/>
          <w:szCs w:val="24"/>
          <w:lang w:val="fr-CA"/>
        </w:rPr>
      </w:pPr>
    </w:p>
    <w:p w:rsidR="00D32412" w:rsidRPr="00151AE1" w:rsidRDefault="00D32412" w:rsidP="00DD0B8C">
      <w:pPr>
        <w:pStyle w:val="ListParagraph"/>
        <w:autoSpaceDE w:val="0"/>
        <w:autoSpaceDN w:val="0"/>
        <w:adjustRightInd w:val="0"/>
        <w:spacing w:after="0" w:line="240" w:lineRule="auto"/>
        <w:rPr>
          <w:rFonts w:cs="AGaramond-Regular"/>
          <w:sz w:val="24"/>
          <w:szCs w:val="24"/>
          <w:lang w:val="fr-CA"/>
        </w:rPr>
      </w:pPr>
    </w:p>
    <w:p w:rsidR="00DD0B8C" w:rsidRPr="00151AE1" w:rsidRDefault="00DD0B8C" w:rsidP="00DD0B8C">
      <w:pPr>
        <w:autoSpaceDE w:val="0"/>
        <w:autoSpaceDN w:val="0"/>
        <w:adjustRightInd w:val="0"/>
        <w:spacing w:after="0" w:line="240" w:lineRule="auto"/>
        <w:rPr>
          <w:rFonts w:cs="AGaramond-Semibold"/>
          <w:b/>
          <w:bCs/>
          <w:sz w:val="24"/>
          <w:szCs w:val="24"/>
          <w:lang w:val="fr-CA"/>
        </w:rPr>
      </w:pPr>
      <w:r w:rsidRPr="00151AE1">
        <w:rPr>
          <w:rFonts w:cs="AGaramond-Semibold"/>
          <w:b/>
          <w:bCs/>
          <w:sz w:val="24"/>
          <w:szCs w:val="24"/>
          <w:lang w:val="fr-CA"/>
        </w:rPr>
        <w:t>Analyse et interprétation</w:t>
      </w:r>
    </w:p>
    <w:p w:rsidR="00DD0B8C" w:rsidRPr="00151AE1" w:rsidRDefault="00DD0B8C" w:rsidP="00DD0B8C">
      <w:pPr>
        <w:autoSpaceDE w:val="0"/>
        <w:autoSpaceDN w:val="0"/>
        <w:adjustRightInd w:val="0"/>
        <w:spacing w:after="0" w:line="240" w:lineRule="auto"/>
        <w:rPr>
          <w:rFonts w:cs="AGaramond-Regular"/>
          <w:b/>
          <w:sz w:val="24"/>
          <w:szCs w:val="24"/>
          <w:lang w:val="fr-CA"/>
        </w:rPr>
      </w:pPr>
      <w:r w:rsidRPr="00151AE1">
        <w:rPr>
          <w:rFonts w:cs="AGaramond-Semibold"/>
          <w:b/>
          <w:bCs/>
          <w:sz w:val="24"/>
          <w:szCs w:val="24"/>
          <w:lang w:val="fr-CA"/>
        </w:rPr>
        <w:t xml:space="preserve">210-11 </w:t>
      </w:r>
      <w:r w:rsidRPr="00151AE1">
        <w:rPr>
          <w:rFonts w:cs="AGaramond-Regular"/>
          <w:b/>
          <w:sz w:val="24"/>
          <w:szCs w:val="24"/>
          <w:lang w:val="fr-CA"/>
        </w:rPr>
        <w:t>énoncer une conclusion fondée sur des données expérimentales et expliquer comment les données recueillies appuient ou réfutent l’idée initiale.</w:t>
      </w:r>
    </w:p>
    <w:p w:rsidR="00DD0B8C" w:rsidRPr="00151AE1" w:rsidRDefault="00DB6C96" w:rsidP="00DB6C96">
      <w:pPr>
        <w:pStyle w:val="ListParagraph"/>
        <w:numPr>
          <w:ilvl w:val="0"/>
          <w:numId w:val="1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Une conclusion devrait être fondée sur </w:t>
      </w:r>
      <w:r w:rsidR="00733AAC" w:rsidRPr="00151AE1">
        <w:rPr>
          <w:rFonts w:cs="AGaramond-Regular"/>
          <w:sz w:val="24"/>
          <w:szCs w:val="24"/>
          <w:lang w:val="fr-CA"/>
        </w:rPr>
        <w:t>les observations</w:t>
      </w:r>
      <w:r w:rsidRPr="00151AE1">
        <w:rPr>
          <w:rFonts w:cs="AGaramond-Regular"/>
          <w:sz w:val="24"/>
          <w:szCs w:val="24"/>
          <w:lang w:val="fr-CA"/>
        </w:rPr>
        <w:t xml:space="preserve"> et de la théorie.</w:t>
      </w:r>
    </w:p>
    <w:p w:rsidR="00DB6C96" w:rsidRPr="00151AE1" w:rsidRDefault="00DB6C96" w:rsidP="00DB6C96">
      <w:pPr>
        <w:pStyle w:val="ListParagraph"/>
        <w:numPr>
          <w:ilvl w:val="0"/>
          <w:numId w:val="11"/>
        </w:numPr>
        <w:autoSpaceDE w:val="0"/>
        <w:autoSpaceDN w:val="0"/>
        <w:adjustRightInd w:val="0"/>
        <w:spacing w:after="0" w:line="240" w:lineRule="auto"/>
        <w:rPr>
          <w:rFonts w:cs="AGaramond-Regular"/>
          <w:sz w:val="24"/>
          <w:szCs w:val="24"/>
          <w:lang w:val="fr-CA"/>
        </w:rPr>
      </w:pPr>
      <w:r w:rsidRPr="00151AE1">
        <w:rPr>
          <w:rFonts w:cs="AGaramond-Regular"/>
          <w:sz w:val="24"/>
          <w:szCs w:val="24"/>
          <w:lang w:val="fr-CA"/>
        </w:rPr>
        <w:t xml:space="preserve">Tu écris une résume de ce qui est </w:t>
      </w:r>
      <w:r w:rsidR="00733AAC" w:rsidRPr="00151AE1">
        <w:rPr>
          <w:rFonts w:cs="AGaramond-Regular"/>
          <w:sz w:val="24"/>
          <w:szCs w:val="24"/>
          <w:lang w:val="fr-CA"/>
        </w:rPr>
        <w:t>arrivé</w:t>
      </w:r>
      <w:r w:rsidRPr="00151AE1">
        <w:rPr>
          <w:rFonts w:cs="AGaramond-Regular"/>
          <w:sz w:val="24"/>
          <w:szCs w:val="24"/>
          <w:lang w:val="fr-CA"/>
        </w:rPr>
        <w:t xml:space="preserve"> et tu donnes une explication pour tes résultats.</w:t>
      </w:r>
    </w:p>
    <w:p w:rsidR="00D32412" w:rsidRPr="00151AE1" w:rsidRDefault="00D32412" w:rsidP="00D32412">
      <w:pPr>
        <w:pStyle w:val="ListParagraph"/>
        <w:numPr>
          <w:ilvl w:val="0"/>
          <w:numId w:val="11"/>
        </w:numPr>
        <w:autoSpaceDE w:val="0"/>
        <w:autoSpaceDN w:val="0"/>
        <w:adjustRightInd w:val="0"/>
        <w:spacing w:after="0" w:line="240" w:lineRule="auto"/>
        <w:rPr>
          <w:rFonts w:cs="AGaramond-Regular"/>
          <w:sz w:val="24"/>
          <w:szCs w:val="24"/>
          <w:lang w:val="fr-CA"/>
        </w:rPr>
      </w:pPr>
      <w:r w:rsidRPr="00151AE1">
        <w:rPr>
          <w:rFonts w:cs="Times-Roman"/>
          <w:sz w:val="24"/>
          <w:szCs w:val="24"/>
          <w:lang w:val="fr-CA"/>
        </w:rPr>
        <w:t>Lorsque l’expé</w:t>
      </w:r>
      <w:r w:rsidRPr="00151AE1">
        <w:rPr>
          <w:rFonts w:cs="Times-Roman"/>
          <w:sz w:val="24"/>
          <w:szCs w:val="24"/>
          <w:lang w:val="fr-CA"/>
        </w:rPr>
        <w:t>rience est terminée, tu dois</w:t>
      </w:r>
      <w:r w:rsidRPr="00151AE1">
        <w:rPr>
          <w:rFonts w:cs="Times-Roman"/>
          <w:sz w:val="24"/>
          <w:szCs w:val="24"/>
          <w:lang w:val="fr-CA"/>
        </w:rPr>
        <w:t xml:space="preserve"> </w:t>
      </w:r>
      <w:r w:rsidRPr="00151AE1">
        <w:rPr>
          <w:rFonts w:cs="Times-Roman"/>
          <w:sz w:val="24"/>
          <w:szCs w:val="24"/>
          <w:lang w:val="fr-CA"/>
        </w:rPr>
        <w:t>comparer les résultats avec l’hypothèse</w:t>
      </w:r>
      <w:r w:rsidRPr="00151AE1">
        <w:rPr>
          <w:rFonts w:cs="Times-Roman"/>
          <w:sz w:val="24"/>
          <w:szCs w:val="24"/>
          <w:lang w:val="fr-CA"/>
        </w:rPr>
        <w:t xml:space="preserve"> et formuler un</w:t>
      </w:r>
      <w:r w:rsidR="00151AE1" w:rsidRPr="00151AE1">
        <w:rPr>
          <w:rFonts w:cs="Times-Roman"/>
          <w:sz w:val="24"/>
          <w:szCs w:val="24"/>
          <w:lang w:val="fr-CA"/>
        </w:rPr>
        <w:t>e conclusion. Tu dois</w:t>
      </w:r>
      <w:r w:rsidRPr="00151AE1">
        <w:rPr>
          <w:rFonts w:cs="Times-Roman"/>
          <w:sz w:val="24"/>
          <w:szCs w:val="24"/>
          <w:lang w:val="fr-CA"/>
        </w:rPr>
        <w:t xml:space="preserve"> établir si l’hypothèse est confirmée ou non. </w:t>
      </w:r>
    </w:p>
    <w:p w:rsidR="00151AE1" w:rsidRPr="00151AE1" w:rsidRDefault="00151AE1" w:rsidP="00151AE1">
      <w:pPr>
        <w:pStyle w:val="ListParagraph"/>
        <w:numPr>
          <w:ilvl w:val="0"/>
          <w:numId w:val="11"/>
        </w:numPr>
        <w:autoSpaceDE w:val="0"/>
        <w:autoSpaceDN w:val="0"/>
        <w:adjustRightInd w:val="0"/>
        <w:spacing w:after="0" w:line="240" w:lineRule="auto"/>
        <w:rPr>
          <w:rFonts w:cs="AGaramond-Regular"/>
          <w:b/>
          <w:sz w:val="24"/>
          <w:szCs w:val="24"/>
          <w:lang w:val="fr-CA"/>
        </w:rPr>
      </w:pPr>
      <w:r w:rsidRPr="00151AE1">
        <w:rPr>
          <w:rFonts w:cs="Times-Roman"/>
          <w:sz w:val="24"/>
          <w:szCs w:val="24"/>
          <w:lang w:val="fr-CA"/>
        </w:rPr>
        <w:t>Tu dois</w:t>
      </w:r>
      <w:r w:rsidRPr="00151AE1">
        <w:rPr>
          <w:rFonts w:cs="Times-Roman"/>
          <w:sz w:val="24"/>
          <w:szCs w:val="24"/>
          <w:lang w:val="fr-CA"/>
        </w:rPr>
        <w:t xml:space="preserve"> u</w:t>
      </w:r>
      <w:r w:rsidRPr="00151AE1">
        <w:rPr>
          <w:rFonts w:cs="Times-Roman"/>
          <w:sz w:val="24"/>
          <w:szCs w:val="24"/>
          <w:lang w:val="fr-CA"/>
        </w:rPr>
        <w:t>tiliser tes résultats dans vos</w:t>
      </w:r>
      <w:r w:rsidRPr="00151AE1">
        <w:rPr>
          <w:rFonts w:cs="Times-Roman"/>
          <w:sz w:val="24"/>
          <w:szCs w:val="24"/>
          <w:lang w:val="fr-CA"/>
        </w:rPr>
        <w:t xml:space="preserve"> conclusions.  Les valeurs physiques (les numéros avec les unités) et les résultats qualificatifs (photos, vidéo, adjectifs…)</w:t>
      </w:r>
    </w:p>
    <w:p w:rsidR="00151AE1" w:rsidRPr="00D32412" w:rsidRDefault="00151AE1" w:rsidP="00151AE1">
      <w:pPr>
        <w:pStyle w:val="ListParagraph"/>
        <w:autoSpaceDE w:val="0"/>
        <w:autoSpaceDN w:val="0"/>
        <w:adjustRightInd w:val="0"/>
        <w:spacing w:after="0" w:line="240" w:lineRule="auto"/>
        <w:rPr>
          <w:rFonts w:ascii="AGaramond-Regular" w:hAnsi="AGaramond-Regular" w:cs="AGaramond-Regular"/>
          <w:sz w:val="20"/>
          <w:szCs w:val="20"/>
          <w:lang w:val="fr-CA"/>
        </w:rPr>
      </w:pPr>
    </w:p>
    <w:p w:rsidR="00DD0B8C" w:rsidRPr="00DD0B8C" w:rsidRDefault="00DD0B8C" w:rsidP="00DD0B8C">
      <w:pPr>
        <w:autoSpaceDE w:val="0"/>
        <w:autoSpaceDN w:val="0"/>
        <w:adjustRightInd w:val="0"/>
        <w:spacing w:after="0" w:line="240" w:lineRule="auto"/>
        <w:rPr>
          <w:rFonts w:ascii="AGaramond-Regular" w:hAnsi="AGaramond-Regular" w:cs="AGaramond-Regular"/>
          <w:sz w:val="20"/>
          <w:szCs w:val="20"/>
          <w:lang w:val="fr-CA"/>
        </w:rPr>
      </w:pPr>
      <w:bookmarkStart w:id="0" w:name="_GoBack"/>
      <w:bookmarkEnd w:id="0"/>
    </w:p>
    <w:sectPr w:rsidR="00DD0B8C" w:rsidRPr="00DD0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6FB"/>
    <w:multiLevelType w:val="hybridMultilevel"/>
    <w:tmpl w:val="B680C6D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E7B2A17"/>
    <w:multiLevelType w:val="hybridMultilevel"/>
    <w:tmpl w:val="DD6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01C1A"/>
    <w:multiLevelType w:val="hybridMultilevel"/>
    <w:tmpl w:val="703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217F"/>
    <w:multiLevelType w:val="multilevel"/>
    <w:tmpl w:val="8C727678"/>
    <w:lvl w:ilvl="0">
      <w:start w:val="308"/>
      <w:numFmt w:val="decimal"/>
      <w:lvlText w:val="%1"/>
      <w:lvlJc w:val="left"/>
      <w:pPr>
        <w:ind w:left="480" w:hanging="480"/>
      </w:pPr>
      <w:rPr>
        <w:rFonts w:ascii="AGaramond-Semibold" w:hAnsi="AGaramond-Semibold" w:cs="AGaramond-Semibold" w:hint="default"/>
        <w:b/>
      </w:rPr>
    </w:lvl>
    <w:lvl w:ilvl="1">
      <w:start w:val="9"/>
      <w:numFmt w:val="decimal"/>
      <w:lvlText w:val="%1-%2"/>
      <w:lvlJc w:val="left"/>
      <w:pPr>
        <w:ind w:left="480" w:hanging="480"/>
      </w:pPr>
      <w:rPr>
        <w:rFonts w:ascii="AGaramond-Semibold" w:hAnsi="AGaramond-Semibold" w:cs="AGaramond-Semibold" w:hint="default"/>
        <w:b/>
      </w:rPr>
    </w:lvl>
    <w:lvl w:ilvl="2">
      <w:start w:val="1"/>
      <w:numFmt w:val="decimal"/>
      <w:lvlText w:val="%1-%2.%3"/>
      <w:lvlJc w:val="left"/>
      <w:pPr>
        <w:ind w:left="720" w:hanging="720"/>
      </w:pPr>
      <w:rPr>
        <w:rFonts w:ascii="AGaramond-Semibold" w:hAnsi="AGaramond-Semibold" w:cs="AGaramond-Semibold" w:hint="default"/>
        <w:b/>
      </w:rPr>
    </w:lvl>
    <w:lvl w:ilvl="3">
      <w:start w:val="1"/>
      <w:numFmt w:val="decimal"/>
      <w:lvlText w:val="%1-%2.%3.%4"/>
      <w:lvlJc w:val="left"/>
      <w:pPr>
        <w:ind w:left="720" w:hanging="720"/>
      </w:pPr>
      <w:rPr>
        <w:rFonts w:ascii="AGaramond-Semibold" w:hAnsi="AGaramond-Semibold" w:cs="AGaramond-Semibold" w:hint="default"/>
        <w:b/>
      </w:rPr>
    </w:lvl>
    <w:lvl w:ilvl="4">
      <w:start w:val="1"/>
      <w:numFmt w:val="decimal"/>
      <w:lvlText w:val="%1-%2.%3.%4.%5"/>
      <w:lvlJc w:val="left"/>
      <w:pPr>
        <w:ind w:left="720" w:hanging="720"/>
      </w:pPr>
      <w:rPr>
        <w:rFonts w:ascii="AGaramond-Semibold" w:hAnsi="AGaramond-Semibold" w:cs="AGaramond-Semibold" w:hint="default"/>
        <w:b/>
      </w:rPr>
    </w:lvl>
    <w:lvl w:ilvl="5">
      <w:start w:val="1"/>
      <w:numFmt w:val="decimal"/>
      <w:lvlText w:val="%1-%2.%3.%4.%5.%6"/>
      <w:lvlJc w:val="left"/>
      <w:pPr>
        <w:ind w:left="1080" w:hanging="1080"/>
      </w:pPr>
      <w:rPr>
        <w:rFonts w:ascii="AGaramond-Semibold" w:hAnsi="AGaramond-Semibold" w:cs="AGaramond-Semibold" w:hint="default"/>
        <w:b/>
      </w:rPr>
    </w:lvl>
    <w:lvl w:ilvl="6">
      <w:start w:val="1"/>
      <w:numFmt w:val="decimal"/>
      <w:lvlText w:val="%1-%2.%3.%4.%5.%6.%7"/>
      <w:lvlJc w:val="left"/>
      <w:pPr>
        <w:ind w:left="1080" w:hanging="1080"/>
      </w:pPr>
      <w:rPr>
        <w:rFonts w:ascii="AGaramond-Semibold" w:hAnsi="AGaramond-Semibold" w:cs="AGaramond-Semibold" w:hint="default"/>
        <w:b/>
      </w:rPr>
    </w:lvl>
    <w:lvl w:ilvl="7">
      <w:start w:val="1"/>
      <w:numFmt w:val="decimal"/>
      <w:lvlText w:val="%1-%2.%3.%4.%5.%6.%7.%8"/>
      <w:lvlJc w:val="left"/>
      <w:pPr>
        <w:ind w:left="1440" w:hanging="1440"/>
      </w:pPr>
      <w:rPr>
        <w:rFonts w:ascii="AGaramond-Semibold" w:hAnsi="AGaramond-Semibold" w:cs="AGaramond-Semibold" w:hint="default"/>
        <w:b/>
      </w:rPr>
    </w:lvl>
    <w:lvl w:ilvl="8">
      <w:start w:val="1"/>
      <w:numFmt w:val="decimal"/>
      <w:lvlText w:val="%1-%2.%3.%4.%5.%6.%7.%8.%9"/>
      <w:lvlJc w:val="left"/>
      <w:pPr>
        <w:ind w:left="1440" w:hanging="1440"/>
      </w:pPr>
      <w:rPr>
        <w:rFonts w:ascii="AGaramond-Semibold" w:hAnsi="AGaramond-Semibold" w:cs="AGaramond-Semibold" w:hint="default"/>
        <w:b/>
      </w:rPr>
    </w:lvl>
  </w:abstractNum>
  <w:abstractNum w:abstractNumId="4">
    <w:nsid w:val="326A4180"/>
    <w:multiLevelType w:val="hybridMultilevel"/>
    <w:tmpl w:val="557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B2D6C"/>
    <w:multiLevelType w:val="hybridMultilevel"/>
    <w:tmpl w:val="8FC4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B6BF1"/>
    <w:multiLevelType w:val="hybridMultilevel"/>
    <w:tmpl w:val="8FF2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21D75"/>
    <w:multiLevelType w:val="hybridMultilevel"/>
    <w:tmpl w:val="F16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0457B"/>
    <w:multiLevelType w:val="hybridMultilevel"/>
    <w:tmpl w:val="89B6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94668"/>
    <w:multiLevelType w:val="hybridMultilevel"/>
    <w:tmpl w:val="E7B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94992"/>
    <w:multiLevelType w:val="hybridMultilevel"/>
    <w:tmpl w:val="3AFAE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2E6FB2"/>
    <w:multiLevelType w:val="hybridMultilevel"/>
    <w:tmpl w:val="7D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511C2"/>
    <w:multiLevelType w:val="hybridMultilevel"/>
    <w:tmpl w:val="010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7497F"/>
    <w:multiLevelType w:val="hybridMultilevel"/>
    <w:tmpl w:val="9F5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577B2"/>
    <w:multiLevelType w:val="hybridMultilevel"/>
    <w:tmpl w:val="80C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10E5A"/>
    <w:multiLevelType w:val="hybridMultilevel"/>
    <w:tmpl w:val="AF3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659C6"/>
    <w:multiLevelType w:val="hybridMultilevel"/>
    <w:tmpl w:val="88D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1"/>
  </w:num>
  <w:num w:numId="6">
    <w:abstractNumId w:val="8"/>
  </w:num>
  <w:num w:numId="7">
    <w:abstractNumId w:val="15"/>
  </w:num>
  <w:num w:numId="8">
    <w:abstractNumId w:val="16"/>
  </w:num>
  <w:num w:numId="9">
    <w:abstractNumId w:val="12"/>
  </w:num>
  <w:num w:numId="10">
    <w:abstractNumId w:val="7"/>
  </w:num>
  <w:num w:numId="11">
    <w:abstractNumId w:val="2"/>
  </w:num>
  <w:num w:numId="12">
    <w:abstractNumId w:val="9"/>
  </w:num>
  <w:num w:numId="13">
    <w:abstractNumId w:val="6"/>
  </w:num>
  <w:num w:numId="14">
    <w:abstractNumId w:val="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D3"/>
    <w:rsid w:val="00151AE1"/>
    <w:rsid w:val="0039508B"/>
    <w:rsid w:val="003F445B"/>
    <w:rsid w:val="00415EAA"/>
    <w:rsid w:val="00550D4C"/>
    <w:rsid w:val="00733AAC"/>
    <w:rsid w:val="007E6669"/>
    <w:rsid w:val="007F4FE5"/>
    <w:rsid w:val="008B1DF5"/>
    <w:rsid w:val="008D6B2F"/>
    <w:rsid w:val="00CA0D18"/>
    <w:rsid w:val="00D32412"/>
    <w:rsid w:val="00D918B7"/>
    <w:rsid w:val="00DB6C96"/>
    <w:rsid w:val="00DD0B8C"/>
    <w:rsid w:val="00E54524"/>
    <w:rsid w:val="00EB45D3"/>
    <w:rsid w:val="00F5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D3"/>
    <w:pPr>
      <w:ind w:left="720"/>
      <w:contextualSpacing/>
    </w:pPr>
  </w:style>
  <w:style w:type="paragraph" w:styleId="BalloonText">
    <w:name w:val="Balloon Text"/>
    <w:basedOn w:val="Normal"/>
    <w:link w:val="BalloonTextChar"/>
    <w:uiPriority w:val="99"/>
    <w:semiHidden/>
    <w:unhideWhenUsed/>
    <w:rsid w:val="00EB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D3"/>
    <w:pPr>
      <w:ind w:left="720"/>
      <w:contextualSpacing/>
    </w:pPr>
  </w:style>
  <w:style w:type="paragraph" w:styleId="BalloonText">
    <w:name w:val="Balloon Text"/>
    <w:basedOn w:val="Normal"/>
    <w:link w:val="BalloonTextChar"/>
    <w:uiPriority w:val="99"/>
    <w:semiHidden/>
    <w:unhideWhenUsed/>
    <w:rsid w:val="00EB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McQuaid Murphy, Angela (ASD-N)</dc:creator>
  <cp:lastModifiedBy>McQuaid Murphy, Angela (ASD-N)</cp:lastModifiedBy>
  <cp:revision>6</cp:revision>
  <dcterms:created xsi:type="dcterms:W3CDTF">2015-05-11T18:34:00Z</dcterms:created>
  <dcterms:modified xsi:type="dcterms:W3CDTF">2015-05-13T17:34:00Z</dcterms:modified>
</cp:coreProperties>
</file>