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A1" w:rsidRDefault="008B64A1" w:rsidP="007129DA"/>
    <w:p w:rsidR="007129DA" w:rsidRDefault="007129DA" w:rsidP="007129DA">
      <w:r>
        <w:t>June 8, 2015</w:t>
      </w:r>
    </w:p>
    <w:p w:rsidR="007129DA" w:rsidRDefault="007129DA"/>
    <w:p w:rsidR="00BA1048" w:rsidRDefault="00BA1048">
      <w:r>
        <w:t>Hello all,</w:t>
      </w:r>
      <w:r w:rsidR="007129DA">
        <w:tab/>
      </w:r>
      <w:r w:rsidR="007129DA">
        <w:tab/>
      </w:r>
      <w:r w:rsidR="007129DA">
        <w:tab/>
      </w:r>
      <w:r w:rsidR="007129DA">
        <w:tab/>
      </w:r>
      <w:r w:rsidR="007129DA">
        <w:tab/>
      </w:r>
      <w:r w:rsidR="007129DA">
        <w:tab/>
      </w:r>
      <w:r w:rsidR="007129DA">
        <w:tab/>
      </w:r>
      <w:r w:rsidR="007129DA">
        <w:tab/>
      </w:r>
      <w:r w:rsidR="007129DA">
        <w:tab/>
      </w:r>
      <w:r w:rsidR="007129DA">
        <w:tab/>
      </w:r>
    </w:p>
    <w:p w:rsidR="00BA1048" w:rsidRDefault="007129DA" w:rsidP="004903A6">
      <w:pPr>
        <w:ind w:right="252"/>
      </w:pPr>
      <w:r>
        <w:t xml:space="preserve">Our </w:t>
      </w:r>
      <w:r w:rsidRPr="007129DA">
        <w:rPr>
          <w:b/>
        </w:rPr>
        <w:t>Mount Allison</w:t>
      </w:r>
      <w:r>
        <w:t xml:space="preserve"> trip is nearly here</w:t>
      </w:r>
      <w:r w:rsidR="00BA1048">
        <w:t xml:space="preserve">!  We will be leaving HMS at </w:t>
      </w:r>
      <w:r w:rsidR="00BA1048" w:rsidRPr="007129DA">
        <w:rPr>
          <w:b/>
        </w:rPr>
        <w:t>8:30 on the morning of Wednesday</w:t>
      </w:r>
      <w:r w:rsidR="00D66BD2">
        <w:t xml:space="preserve">, </w:t>
      </w:r>
      <w:r w:rsidR="00D66BD2" w:rsidRPr="007129DA">
        <w:rPr>
          <w:b/>
        </w:rPr>
        <w:t>June</w:t>
      </w:r>
      <w:r w:rsidRPr="007129DA">
        <w:rPr>
          <w:b/>
        </w:rPr>
        <w:t xml:space="preserve"> 10</w:t>
      </w:r>
      <w:r w:rsidR="00BA1048" w:rsidRPr="007129DA">
        <w:rPr>
          <w:b/>
          <w:vertAlign w:val="superscript"/>
        </w:rPr>
        <w:t>th</w:t>
      </w:r>
      <w:r w:rsidR="00BA1048">
        <w:t xml:space="preserve">.  </w:t>
      </w:r>
      <w:r>
        <w:t xml:space="preserve">Students will be accompanied by </w:t>
      </w:r>
      <w:proofErr w:type="gramStart"/>
      <w:r>
        <w:t>myself</w:t>
      </w:r>
      <w:proofErr w:type="gramEnd"/>
      <w:r>
        <w:t xml:space="preserve"> (Mrs. Hamilton), Mr. Burns and Ms. Anderson</w:t>
      </w:r>
      <w:r w:rsidR="00702B8E">
        <w:t xml:space="preserve"> (Educational Assistant)</w:t>
      </w:r>
      <w:r w:rsidR="00BA1048">
        <w:t xml:space="preserve">.  Our return time is approximately </w:t>
      </w:r>
      <w:r w:rsidR="00BA1048" w:rsidRPr="00702B8E">
        <w:rPr>
          <w:b/>
        </w:rPr>
        <w:t>1:45 or 2:00 on Thursday</w:t>
      </w:r>
      <w:r w:rsidR="00D66BD2" w:rsidRPr="00702B8E">
        <w:rPr>
          <w:b/>
        </w:rPr>
        <w:t xml:space="preserve"> afternoon</w:t>
      </w:r>
      <w:r w:rsidRPr="00702B8E">
        <w:rPr>
          <w:b/>
        </w:rPr>
        <w:t>, June 11</w:t>
      </w:r>
      <w:r w:rsidR="00BA1048" w:rsidRPr="00702B8E">
        <w:rPr>
          <w:b/>
          <w:vertAlign w:val="superscript"/>
        </w:rPr>
        <w:t>t</w:t>
      </w:r>
      <w:r w:rsidR="00BA1048" w:rsidRPr="00BA1048">
        <w:rPr>
          <w:vertAlign w:val="superscript"/>
        </w:rPr>
        <w:t>h</w:t>
      </w:r>
      <w:r w:rsidR="00BA1048">
        <w:t>.  Students will bring their belongings into the school and (weather permitting) will go to the back field to relax and wait for the 3:00 bell for dismissal.  If parents/guardians choose to, they may pick up their children as soon as we get back to school or students can take their bus home as usual.</w:t>
      </w:r>
    </w:p>
    <w:p w:rsidR="00BA1048" w:rsidRDefault="00BA1048" w:rsidP="004903A6">
      <w:pPr>
        <w:ind w:right="342"/>
      </w:pPr>
      <w:r>
        <w:t xml:space="preserve">All </w:t>
      </w:r>
      <w:r w:rsidRPr="00702B8E">
        <w:rPr>
          <w:b/>
        </w:rPr>
        <w:t>meals and snacks are covered in the fee</w:t>
      </w:r>
      <w:r>
        <w:t xml:space="preserve"> for Mount Allison.  The only money that students will need is for lunch on t</w:t>
      </w:r>
      <w:r w:rsidR="007129DA">
        <w:t>he way home on Thursday, June 11</w:t>
      </w:r>
      <w:r w:rsidRPr="00BA1048">
        <w:rPr>
          <w:vertAlign w:val="superscript"/>
        </w:rPr>
        <w:t>th</w:t>
      </w:r>
      <w:r>
        <w:t xml:space="preserve">.  We usually stop at the Magnetic Hill MacDonald’s/Subway/Tim Horton’s.  There is a campus book store that </w:t>
      </w:r>
      <w:r w:rsidR="00D66BD2">
        <w:t xml:space="preserve">sells Mount A. clothing and </w:t>
      </w:r>
      <w:r>
        <w:t xml:space="preserve">other items if students are interested.  </w:t>
      </w:r>
    </w:p>
    <w:p w:rsidR="00FB0EDE" w:rsidRDefault="00BA1048" w:rsidP="004903A6">
      <w:pPr>
        <w:ind w:right="342"/>
      </w:pPr>
      <w:r>
        <w:t xml:space="preserve">Electronic devices are fine to bring along but please no large game consoles, laptops etc.  There is not much down time as we are </w:t>
      </w:r>
      <w:r w:rsidR="00D66BD2">
        <w:t xml:space="preserve">very </w:t>
      </w:r>
      <w:r>
        <w:t xml:space="preserve">busy </w:t>
      </w:r>
      <w:r w:rsidR="00D66BD2">
        <w:t>while we</w:t>
      </w:r>
      <w:r>
        <w:t xml:space="preserve"> are there.  </w:t>
      </w:r>
      <w:r w:rsidR="00D66BD2" w:rsidRPr="00702B8E">
        <w:rPr>
          <w:b/>
        </w:rPr>
        <w:t>Cell phones</w:t>
      </w:r>
      <w:r w:rsidRPr="00702B8E">
        <w:rPr>
          <w:b/>
        </w:rPr>
        <w:t xml:space="preserve"> (etc.) are all to be shut off during the four courses</w:t>
      </w:r>
      <w:r>
        <w:t xml:space="preserve"> but </w:t>
      </w:r>
      <w:r w:rsidR="00D66BD2">
        <w:t xml:space="preserve">are fine the rest of the time.   Counselors usually have a Wi-Fi password that they give out during the evening hours on Wednesday night.  Please bring a pair of </w:t>
      </w:r>
      <w:r w:rsidR="00D66BD2" w:rsidRPr="00702B8E">
        <w:rPr>
          <w:b/>
        </w:rPr>
        <w:t>closed toe shoes (not flip flops) for the Chemistry lab as well as a bathing suit and towel</w:t>
      </w:r>
      <w:r w:rsidR="00D66BD2">
        <w:t xml:space="preserve">.  </w:t>
      </w:r>
      <w:r>
        <w:t xml:space="preserve"> Pillows, blankets and sheets are provided for all campers but students may bring along a pillow or blanket it they choose to.  </w:t>
      </w:r>
      <w:r w:rsidR="007129DA">
        <w:t>Attached to</w:t>
      </w:r>
      <w:r>
        <w:t xml:space="preserve"> this notice is our tentative schedule for the two days</w:t>
      </w:r>
      <w:r w:rsidR="008B64A1">
        <w:t xml:space="preserve"> and reminders of what to bring</w:t>
      </w:r>
      <w:r>
        <w:t>.  If you have any questions please feel free to call the school at 627-4088.</w:t>
      </w:r>
    </w:p>
    <w:p w:rsidR="00FB0EDE" w:rsidRPr="00702B8E" w:rsidRDefault="00FB0EDE" w:rsidP="004903A6">
      <w:pPr>
        <w:ind w:right="-18"/>
      </w:pPr>
      <w:r>
        <w:t>Paym</w:t>
      </w:r>
      <w:r w:rsidR="007129DA">
        <w:t xml:space="preserve">ent can be made by cash or </w:t>
      </w:r>
      <w:proofErr w:type="spellStart"/>
      <w:r w:rsidR="007129DA">
        <w:t>cheque</w:t>
      </w:r>
      <w:proofErr w:type="spellEnd"/>
      <w:r>
        <w:t xml:space="preserve"> (to Harkins Middle School</w:t>
      </w:r>
      <w:r w:rsidR="007129DA">
        <w:t xml:space="preserve">) and is due before the end of day </w:t>
      </w:r>
      <w:r w:rsidR="007129DA" w:rsidRPr="00702B8E">
        <w:t>Tues., June 9</w:t>
      </w:r>
      <w:r w:rsidR="007129DA" w:rsidRPr="00702B8E">
        <w:rPr>
          <w:vertAlign w:val="superscript"/>
        </w:rPr>
        <w:t>th</w:t>
      </w:r>
      <w:r w:rsidRPr="00702B8E">
        <w:t>.</w:t>
      </w:r>
    </w:p>
    <w:p w:rsidR="00702B8E" w:rsidRPr="00702B8E" w:rsidRDefault="00702B8E" w:rsidP="004903A6">
      <w:pPr>
        <w:ind w:right="342"/>
      </w:pPr>
      <w:r w:rsidRPr="00702B8E">
        <w:t>Teachers still reserve the right to remove a student’s privilege of attending the trip if behavior, academics or attendance are a concern.  This is a great opportunity for many deserving students and we do not wish to see them miss out on this opportunity.</w:t>
      </w:r>
    </w:p>
    <w:p w:rsidR="00702B8E" w:rsidRPr="00702B8E" w:rsidRDefault="00702B8E" w:rsidP="004903A6">
      <w:pPr>
        <w:ind w:right="342"/>
      </w:pPr>
      <w:r w:rsidRPr="00702B8E">
        <w:rPr>
          <w:b/>
        </w:rPr>
        <w:t>All school rules apply</w:t>
      </w:r>
      <w:r w:rsidRPr="00702B8E">
        <w:t xml:space="preserve"> as this is a curricular trip (</w:t>
      </w:r>
      <w:proofErr w:type="spellStart"/>
      <w:r w:rsidRPr="00702B8E">
        <w:t>eg</w:t>
      </w:r>
      <w:proofErr w:type="spellEnd"/>
      <w:r w:rsidRPr="00702B8E">
        <w:t>: dress code, behavior, etc). Please see pages 3-5 of the agenda for clarification.</w:t>
      </w:r>
    </w:p>
    <w:p w:rsidR="00702B8E" w:rsidRPr="00702B8E" w:rsidRDefault="00702B8E" w:rsidP="00702B8E"/>
    <w:p w:rsidR="00702B8E" w:rsidRPr="00702B8E" w:rsidRDefault="00702B8E" w:rsidP="00702B8E">
      <w:r w:rsidRPr="00702B8E">
        <w:t xml:space="preserve">Thank </w:t>
      </w:r>
      <w:proofErr w:type="gramStart"/>
      <w:r w:rsidRPr="00702B8E">
        <w:t>you,</w:t>
      </w:r>
      <w:proofErr w:type="gramEnd"/>
      <w:r w:rsidRPr="00702B8E">
        <w:t xml:space="preserve"> and I am looking forward to the trip!</w:t>
      </w:r>
    </w:p>
    <w:p w:rsidR="00702B8E" w:rsidRDefault="00702B8E"/>
    <w:p w:rsidR="00702B8E" w:rsidRDefault="00702B8E"/>
    <w:p w:rsidR="00BA1048" w:rsidRDefault="00702B8E">
      <w:r>
        <w:t xml:space="preserve">Mrs. </w:t>
      </w:r>
      <w:r w:rsidR="007129DA">
        <w:t>Krista Hamilton</w:t>
      </w:r>
    </w:p>
    <w:p w:rsidR="008B64A1" w:rsidRDefault="008B64A1" w:rsidP="008B64A1">
      <w:pPr>
        <w:rPr>
          <w:b/>
          <w:sz w:val="28"/>
          <w:szCs w:val="28"/>
        </w:rPr>
      </w:pPr>
    </w:p>
    <w:p w:rsidR="008B64A1" w:rsidRDefault="008B64A1" w:rsidP="008B64A1">
      <w:pPr>
        <w:rPr>
          <w:b/>
          <w:sz w:val="28"/>
          <w:szCs w:val="28"/>
        </w:rPr>
      </w:pPr>
    </w:p>
    <w:p w:rsidR="008B64A1" w:rsidRDefault="008B64A1" w:rsidP="008B64A1">
      <w:pPr>
        <w:rPr>
          <w:b/>
          <w:sz w:val="28"/>
          <w:szCs w:val="28"/>
        </w:rPr>
      </w:pPr>
    </w:p>
    <w:p w:rsidR="008B64A1" w:rsidRPr="007C7339" w:rsidRDefault="008B64A1" w:rsidP="008B64A1">
      <w:pPr>
        <w:rPr>
          <w:b/>
        </w:rPr>
      </w:pPr>
      <w:r w:rsidRPr="007C7339">
        <w:rPr>
          <w:b/>
        </w:rPr>
        <w:lastRenderedPageBreak/>
        <w:t>POLICIES &amp; PROCEDURES</w:t>
      </w:r>
    </w:p>
    <w:p w:rsidR="008B64A1" w:rsidRDefault="008B64A1" w:rsidP="008B64A1">
      <w:pPr>
        <w:pStyle w:val="ListParagraph"/>
        <w:numPr>
          <w:ilvl w:val="0"/>
          <w:numId w:val="1"/>
        </w:numPr>
      </w:pPr>
      <w:r>
        <w:t xml:space="preserve">Students are to remain with their assigned group at all times and must ask the teacher/chaperone/Mt </w:t>
      </w:r>
      <w:proofErr w:type="gramStart"/>
      <w:r>
        <w:t>A</w:t>
      </w:r>
      <w:proofErr w:type="gramEnd"/>
      <w:r>
        <w:t xml:space="preserve"> leader for permission to be excused.</w:t>
      </w:r>
    </w:p>
    <w:p w:rsidR="008B64A1" w:rsidRDefault="008B64A1" w:rsidP="008B64A1">
      <w:pPr>
        <w:pStyle w:val="ListParagraph"/>
        <w:numPr>
          <w:ilvl w:val="0"/>
          <w:numId w:val="1"/>
        </w:numPr>
      </w:pPr>
      <w:r>
        <w:t>Students are not to leave the residence for any reason past 11:30pm.  Quiet hours are between 10:30 pm and 7:30 am and students are to stay in their assigned room to sleep during this time.</w:t>
      </w:r>
    </w:p>
    <w:p w:rsidR="008B64A1" w:rsidRDefault="008B64A1" w:rsidP="008B64A1">
      <w:pPr>
        <w:pStyle w:val="ListParagraph"/>
        <w:numPr>
          <w:ilvl w:val="0"/>
          <w:numId w:val="1"/>
        </w:numPr>
      </w:pPr>
      <w:r>
        <w:t>Any uncooperative behavior will result in the student being removed from the program and it will be the parent’s responsibility to arrange for transportation home.</w:t>
      </w:r>
    </w:p>
    <w:p w:rsidR="008B64A1" w:rsidRPr="007C7339" w:rsidRDefault="008B64A1" w:rsidP="008B64A1">
      <w:pPr>
        <w:rPr>
          <w:b/>
        </w:rPr>
      </w:pPr>
      <w:r w:rsidRPr="007C7339">
        <w:rPr>
          <w:b/>
        </w:rPr>
        <w:t>WHAT TO BRING</w:t>
      </w:r>
    </w:p>
    <w:tbl>
      <w:tblPr>
        <w:tblStyle w:val="TableGrid"/>
        <w:tblpPr w:leftFromText="180" w:rightFromText="180" w:vertAnchor="text" w:horzAnchor="margin" w:tblpXSpec="center" w:tblpY="66"/>
        <w:tblW w:w="0" w:type="auto"/>
        <w:tblLook w:val="04A0"/>
      </w:tblPr>
      <w:tblGrid>
        <w:gridCol w:w="4518"/>
        <w:gridCol w:w="5058"/>
      </w:tblGrid>
      <w:tr w:rsidR="008B64A1" w:rsidTr="008B64A1">
        <w:tc>
          <w:tcPr>
            <w:tcW w:w="4518" w:type="dxa"/>
            <w:vAlign w:val="center"/>
          </w:tcPr>
          <w:p w:rsidR="008B64A1" w:rsidRDefault="008B64A1" w:rsidP="008B64A1">
            <w:pPr>
              <w:pStyle w:val="ListParagraph"/>
            </w:pP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Warm coat/sweater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Rain coat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hat/ball cap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sun screen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comfortable closed-toe shoes</w:t>
            </w:r>
          </w:p>
          <w:p w:rsidR="008B64A1" w:rsidRDefault="008B64A1" w:rsidP="008B64A1">
            <w:pPr>
              <w:pStyle w:val="ListParagraph"/>
            </w:pPr>
            <w:r>
              <w:t xml:space="preserve"> (open-toe not permitted in activities)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shorts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pants/jeans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extra socks/undergarments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soap</w:t>
            </w:r>
          </w:p>
          <w:p w:rsidR="008B64A1" w:rsidRDefault="008B64A1" w:rsidP="008B64A1">
            <w:pPr>
              <w:pStyle w:val="ListParagraph"/>
            </w:pPr>
          </w:p>
        </w:tc>
        <w:tc>
          <w:tcPr>
            <w:tcW w:w="5058" w:type="dxa"/>
            <w:vAlign w:val="center"/>
          </w:tcPr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small bag for carrying gym/pool gear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towel &amp; face cloth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swim suit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bathing cap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shower shoes (flip flops)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PJ’s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Toothbrush and toothpaste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water bottle</w:t>
            </w:r>
          </w:p>
          <w:p w:rsidR="008B64A1" w:rsidRDefault="008B64A1" w:rsidP="008B64A1">
            <w:pPr>
              <w:pStyle w:val="ListParagraph"/>
              <w:numPr>
                <w:ilvl w:val="0"/>
                <w:numId w:val="2"/>
              </w:numPr>
            </w:pPr>
            <w:r>
              <w:t>Gym clothes and gym shoes</w:t>
            </w:r>
          </w:p>
          <w:p w:rsidR="008B64A1" w:rsidRDefault="008B64A1" w:rsidP="008B64A1">
            <w:pPr>
              <w:pStyle w:val="ListParagraph"/>
            </w:pPr>
          </w:p>
        </w:tc>
      </w:tr>
    </w:tbl>
    <w:p w:rsidR="008B64A1" w:rsidRDefault="008B64A1" w:rsidP="008B64A1">
      <w:r>
        <w:t>*PLEASE DO NOT BRING: mp3 players/stereos, laptops or other computer equipment, electronic gaming systems.</w:t>
      </w:r>
    </w:p>
    <w:p w:rsidR="008B64A1" w:rsidRPr="005E55AC" w:rsidRDefault="008B64A1" w:rsidP="008B64A1">
      <w:r w:rsidRPr="007C7339">
        <w:rPr>
          <w:b/>
        </w:rPr>
        <w:t>APPROXIMATE SCHEDULE</w:t>
      </w:r>
    </w:p>
    <w:tbl>
      <w:tblPr>
        <w:tblStyle w:val="TableGrid"/>
        <w:tblW w:w="0" w:type="auto"/>
        <w:tblInd w:w="2205" w:type="dxa"/>
        <w:tblLook w:val="04A0"/>
      </w:tblPr>
      <w:tblGrid>
        <w:gridCol w:w="1458"/>
        <w:gridCol w:w="3510"/>
      </w:tblGrid>
      <w:tr w:rsidR="008B64A1" w:rsidRPr="007C7339" w:rsidTr="00996895">
        <w:tc>
          <w:tcPr>
            <w:tcW w:w="1458" w:type="dxa"/>
          </w:tcPr>
          <w:p w:rsidR="008B64A1" w:rsidRPr="007C7339" w:rsidRDefault="008B64A1" w:rsidP="00996895">
            <w:pPr>
              <w:rPr>
                <w:b/>
              </w:rPr>
            </w:pPr>
            <w:r w:rsidRPr="007C7339">
              <w:rPr>
                <w:b/>
              </w:rPr>
              <w:t>Day ONE</w:t>
            </w:r>
          </w:p>
        </w:tc>
        <w:tc>
          <w:tcPr>
            <w:tcW w:w="3510" w:type="dxa"/>
          </w:tcPr>
          <w:p w:rsidR="008B64A1" w:rsidRPr="007C7339" w:rsidRDefault="008B64A1" w:rsidP="00996895">
            <w:pPr>
              <w:rPr>
                <w:b/>
              </w:rPr>
            </w:pP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11:00 am</w:t>
            </w:r>
          </w:p>
        </w:tc>
        <w:tc>
          <w:tcPr>
            <w:tcW w:w="3510" w:type="dxa"/>
          </w:tcPr>
          <w:p w:rsidR="008B64A1" w:rsidRDefault="008B64A1" w:rsidP="00996895">
            <w:r>
              <w:t>Arrival and registration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11:30-12:30</w:t>
            </w:r>
          </w:p>
        </w:tc>
        <w:tc>
          <w:tcPr>
            <w:tcW w:w="3510" w:type="dxa"/>
          </w:tcPr>
          <w:p w:rsidR="008B64A1" w:rsidRDefault="008B64A1" w:rsidP="00996895">
            <w:r>
              <w:t>Welcome &amp; Lunch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12:45-2:00</w:t>
            </w:r>
          </w:p>
        </w:tc>
        <w:tc>
          <w:tcPr>
            <w:tcW w:w="3510" w:type="dxa"/>
          </w:tcPr>
          <w:p w:rsidR="008B64A1" w:rsidRDefault="008B64A1" w:rsidP="00996895">
            <w:r>
              <w:t>Course 1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2:00-2:15</w:t>
            </w:r>
          </w:p>
        </w:tc>
        <w:tc>
          <w:tcPr>
            <w:tcW w:w="3510" w:type="dxa"/>
          </w:tcPr>
          <w:p w:rsidR="008B64A1" w:rsidRDefault="008B64A1" w:rsidP="00996895">
            <w:r>
              <w:t>Break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2:15-3:00</w:t>
            </w:r>
          </w:p>
        </w:tc>
        <w:tc>
          <w:tcPr>
            <w:tcW w:w="3510" w:type="dxa"/>
          </w:tcPr>
          <w:p w:rsidR="008B64A1" w:rsidRDefault="008B64A1" w:rsidP="00996895">
            <w:r>
              <w:t>Campus tour/organized game time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3:00-4:15</w:t>
            </w:r>
          </w:p>
        </w:tc>
        <w:tc>
          <w:tcPr>
            <w:tcW w:w="3510" w:type="dxa"/>
          </w:tcPr>
          <w:p w:rsidR="008B64A1" w:rsidRDefault="008B64A1" w:rsidP="00996895">
            <w:r>
              <w:t>Course 2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4:15-5:00</w:t>
            </w:r>
          </w:p>
        </w:tc>
        <w:tc>
          <w:tcPr>
            <w:tcW w:w="3510" w:type="dxa"/>
          </w:tcPr>
          <w:p w:rsidR="008B64A1" w:rsidRDefault="008B64A1" w:rsidP="00996895">
            <w:r>
              <w:t>Free Time (residence to freshen up)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5:00-5:45</w:t>
            </w:r>
          </w:p>
        </w:tc>
        <w:tc>
          <w:tcPr>
            <w:tcW w:w="3510" w:type="dxa"/>
          </w:tcPr>
          <w:p w:rsidR="008B64A1" w:rsidRDefault="008B64A1" w:rsidP="00996895">
            <w:r>
              <w:t>Supper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5:45-7:00</w:t>
            </w:r>
          </w:p>
        </w:tc>
        <w:tc>
          <w:tcPr>
            <w:tcW w:w="3510" w:type="dxa"/>
          </w:tcPr>
          <w:p w:rsidR="008B64A1" w:rsidRDefault="008B64A1" w:rsidP="00996895">
            <w:r>
              <w:t>Course 3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7:00-8:15</w:t>
            </w:r>
          </w:p>
        </w:tc>
        <w:tc>
          <w:tcPr>
            <w:tcW w:w="3510" w:type="dxa"/>
          </w:tcPr>
          <w:p w:rsidR="008B64A1" w:rsidRDefault="008B64A1" w:rsidP="00996895">
            <w:r>
              <w:t>Evening activity (pool time)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8:15-9:00</w:t>
            </w:r>
          </w:p>
        </w:tc>
        <w:tc>
          <w:tcPr>
            <w:tcW w:w="3510" w:type="dxa"/>
          </w:tcPr>
          <w:p w:rsidR="008B64A1" w:rsidRDefault="008B64A1" w:rsidP="00996895">
            <w:r>
              <w:t>Return to Residence/Snack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9:00-10:00</w:t>
            </w:r>
          </w:p>
        </w:tc>
        <w:tc>
          <w:tcPr>
            <w:tcW w:w="3510" w:type="dxa"/>
          </w:tcPr>
          <w:p w:rsidR="008B64A1" w:rsidRDefault="008B64A1" w:rsidP="00996895">
            <w:r>
              <w:t>Quiet time/free time at residence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10:30</w:t>
            </w:r>
          </w:p>
        </w:tc>
        <w:tc>
          <w:tcPr>
            <w:tcW w:w="3510" w:type="dxa"/>
          </w:tcPr>
          <w:p w:rsidR="008B64A1" w:rsidRDefault="008B64A1" w:rsidP="00996895">
            <w:r>
              <w:t>Observatory (Weather permitting)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11:30</w:t>
            </w:r>
          </w:p>
        </w:tc>
        <w:tc>
          <w:tcPr>
            <w:tcW w:w="3510" w:type="dxa"/>
          </w:tcPr>
          <w:p w:rsidR="008B64A1" w:rsidRDefault="008B64A1" w:rsidP="00996895">
            <w:r>
              <w:t>Bedtime (lights out)</w:t>
            </w:r>
          </w:p>
        </w:tc>
      </w:tr>
      <w:tr w:rsidR="008B64A1" w:rsidRPr="007C7339" w:rsidTr="00996895">
        <w:tc>
          <w:tcPr>
            <w:tcW w:w="1458" w:type="dxa"/>
          </w:tcPr>
          <w:p w:rsidR="008B64A1" w:rsidRPr="007C7339" w:rsidRDefault="008B64A1" w:rsidP="00996895">
            <w:pPr>
              <w:rPr>
                <w:b/>
              </w:rPr>
            </w:pPr>
            <w:r w:rsidRPr="007C7339">
              <w:rPr>
                <w:b/>
              </w:rPr>
              <w:t>Day TWO</w:t>
            </w:r>
          </w:p>
        </w:tc>
        <w:tc>
          <w:tcPr>
            <w:tcW w:w="3510" w:type="dxa"/>
          </w:tcPr>
          <w:p w:rsidR="008B64A1" w:rsidRPr="007C7339" w:rsidRDefault="008B64A1" w:rsidP="00996895">
            <w:pPr>
              <w:rPr>
                <w:b/>
              </w:rPr>
            </w:pP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7:30</w:t>
            </w:r>
          </w:p>
        </w:tc>
        <w:tc>
          <w:tcPr>
            <w:tcW w:w="3510" w:type="dxa"/>
          </w:tcPr>
          <w:p w:rsidR="008B64A1" w:rsidRDefault="008B64A1" w:rsidP="00996895">
            <w:r>
              <w:t>Rise &amp; Shine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7:45-8:15</w:t>
            </w:r>
          </w:p>
        </w:tc>
        <w:tc>
          <w:tcPr>
            <w:tcW w:w="3510" w:type="dxa"/>
          </w:tcPr>
          <w:p w:rsidR="008B64A1" w:rsidRDefault="008B64A1" w:rsidP="00996895">
            <w:r>
              <w:t>Breakfast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8:15-9:00</w:t>
            </w:r>
          </w:p>
        </w:tc>
        <w:tc>
          <w:tcPr>
            <w:tcW w:w="3510" w:type="dxa"/>
          </w:tcPr>
          <w:p w:rsidR="008B64A1" w:rsidRDefault="008B64A1" w:rsidP="00996895">
            <w:r>
              <w:t>Packing and wrap-up activity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9:15-10:30</w:t>
            </w:r>
          </w:p>
        </w:tc>
        <w:tc>
          <w:tcPr>
            <w:tcW w:w="3510" w:type="dxa"/>
          </w:tcPr>
          <w:p w:rsidR="008B64A1" w:rsidRDefault="008B64A1" w:rsidP="00996895">
            <w:r>
              <w:t>Course 4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10:30-11:00</w:t>
            </w:r>
          </w:p>
        </w:tc>
        <w:tc>
          <w:tcPr>
            <w:tcW w:w="3510" w:type="dxa"/>
          </w:tcPr>
          <w:p w:rsidR="008B64A1" w:rsidRDefault="008B64A1" w:rsidP="00996895">
            <w:r>
              <w:t>Closing Ceremony</w:t>
            </w:r>
          </w:p>
        </w:tc>
      </w:tr>
      <w:tr w:rsidR="008B64A1" w:rsidTr="00996895">
        <w:tc>
          <w:tcPr>
            <w:tcW w:w="1458" w:type="dxa"/>
          </w:tcPr>
          <w:p w:rsidR="008B64A1" w:rsidRDefault="008B64A1" w:rsidP="00996895">
            <w:r>
              <w:t>11:30 am</w:t>
            </w:r>
          </w:p>
        </w:tc>
        <w:tc>
          <w:tcPr>
            <w:tcW w:w="3510" w:type="dxa"/>
          </w:tcPr>
          <w:p w:rsidR="008B64A1" w:rsidRDefault="008B64A1" w:rsidP="00996895">
            <w:r>
              <w:t>Departure</w:t>
            </w:r>
          </w:p>
        </w:tc>
      </w:tr>
    </w:tbl>
    <w:p w:rsidR="008B64A1" w:rsidRDefault="008B64A1"/>
    <w:sectPr w:rsidR="008B64A1" w:rsidSect="008B64A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AE6"/>
    <w:multiLevelType w:val="hybridMultilevel"/>
    <w:tmpl w:val="7FA0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93FFE"/>
    <w:multiLevelType w:val="hybridMultilevel"/>
    <w:tmpl w:val="7206B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A1048"/>
    <w:rsid w:val="001B1D74"/>
    <w:rsid w:val="002C5E29"/>
    <w:rsid w:val="004903A6"/>
    <w:rsid w:val="00504261"/>
    <w:rsid w:val="00551F90"/>
    <w:rsid w:val="00702B8E"/>
    <w:rsid w:val="007129DA"/>
    <w:rsid w:val="008B64A1"/>
    <w:rsid w:val="00971265"/>
    <w:rsid w:val="00BA1048"/>
    <w:rsid w:val="00CF7A31"/>
    <w:rsid w:val="00D31384"/>
    <w:rsid w:val="00D3352B"/>
    <w:rsid w:val="00D66BD2"/>
    <w:rsid w:val="00FB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4A1"/>
    <w:pPr>
      <w:ind w:left="720"/>
      <w:contextualSpacing/>
    </w:pPr>
  </w:style>
  <w:style w:type="table" w:styleId="TableGrid">
    <w:name w:val="Table Grid"/>
    <w:basedOn w:val="TableNormal"/>
    <w:uiPriority w:val="59"/>
    <w:rsid w:val="008B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Windows User</cp:lastModifiedBy>
  <cp:revision>3</cp:revision>
  <cp:lastPrinted>2015-06-07T01:59:00Z</cp:lastPrinted>
  <dcterms:created xsi:type="dcterms:W3CDTF">2015-06-07T01:59:00Z</dcterms:created>
  <dcterms:modified xsi:type="dcterms:W3CDTF">2015-06-07T02:06:00Z</dcterms:modified>
</cp:coreProperties>
</file>