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AE" w:rsidRPr="009B1586" w:rsidRDefault="005754FA" w:rsidP="009B1586">
      <w:pPr>
        <w:jc w:val="center"/>
        <w:rPr>
          <w:b/>
          <w:sz w:val="28"/>
          <w:szCs w:val="28"/>
        </w:rPr>
      </w:pPr>
      <w:r w:rsidRPr="009B1586">
        <w:rPr>
          <w:b/>
          <w:sz w:val="28"/>
          <w:szCs w:val="28"/>
        </w:rPr>
        <w:t>Canada’s Daily Life in the Early 20</w:t>
      </w:r>
      <w:r w:rsidRPr="009B1586">
        <w:rPr>
          <w:b/>
          <w:sz w:val="28"/>
          <w:szCs w:val="28"/>
          <w:vertAlign w:val="superscript"/>
        </w:rPr>
        <w:t>th</w:t>
      </w:r>
      <w:r w:rsidRPr="009B1586">
        <w:rPr>
          <w:b/>
          <w:sz w:val="28"/>
          <w:szCs w:val="28"/>
        </w:rPr>
        <w:t xml:space="preserve"> Century</w:t>
      </w:r>
    </w:p>
    <w:p w:rsidR="005754FA" w:rsidRPr="009B1586" w:rsidRDefault="005754FA">
      <w:pPr>
        <w:rPr>
          <w:sz w:val="28"/>
          <w:szCs w:val="28"/>
        </w:rPr>
      </w:pPr>
      <w:proofErr w:type="gramStart"/>
      <w:r w:rsidRPr="009B1586">
        <w:rPr>
          <w:sz w:val="28"/>
          <w:szCs w:val="28"/>
        </w:rPr>
        <w:t>Research to compare and contrast life in Canada in the early 20</w:t>
      </w:r>
      <w:r w:rsidRPr="009B1586">
        <w:rPr>
          <w:sz w:val="28"/>
          <w:szCs w:val="28"/>
          <w:vertAlign w:val="superscript"/>
        </w:rPr>
        <w:t>th</w:t>
      </w:r>
      <w:r w:rsidRPr="009B1586">
        <w:rPr>
          <w:sz w:val="28"/>
          <w:szCs w:val="28"/>
        </w:rPr>
        <w:t xml:space="preserve"> century (around 1900) to life in Canada in 2015.</w:t>
      </w:r>
      <w:proofErr w:type="gramEnd"/>
    </w:p>
    <w:p w:rsidR="005754FA" w:rsidRPr="009B1586" w:rsidRDefault="005754FA">
      <w:pPr>
        <w:rPr>
          <w:sz w:val="28"/>
          <w:szCs w:val="28"/>
        </w:rPr>
      </w:pPr>
      <w:r w:rsidRPr="009B1586">
        <w:rPr>
          <w:sz w:val="28"/>
          <w:szCs w:val="28"/>
        </w:rPr>
        <w:t xml:space="preserve">Resources to use: </w:t>
      </w:r>
    </w:p>
    <w:p w:rsidR="005754FA" w:rsidRPr="009B1586" w:rsidRDefault="005754FA" w:rsidP="005754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Textbook “Changing Your World; Investigating Empowerment” p.212-221</w:t>
      </w:r>
    </w:p>
    <w:p w:rsidR="005754FA" w:rsidRPr="009B1586" w:rsidRDefault="005754FA" w:rsidP="005754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 xml:space="preserve">Human Rights in Canada; A historical perspective: </w:t>
      </w:r>
    </w:p>
    <w:p w:rsidR="009B1586" w:rsidRPr="009B1586" w:rsidRDefault="005754FA" w:rsidP="009B1586">
      <w:pPr>
        <w:spacing w:after="0"/>
        <w:ind w:firstLine="720"/>
        <w:rPr>
          <w:sz w:val="28"/>
          <w:szCs w:val="28"/>
        </w:rPr>
      </w:pPr>
      <w:hyperlink r:id="rId5" w:history="1">
        <w:r w:rsidRPr="009B1586">
          <w:rPr>
            <w:rStyle w:val="Hyperlink"/>
            <w:color w:val="auto"/>
            <w:sz w:val="28"/>
            <w:szCs w:val="28"/>
          </w:rPr>
          <w:t>http://www.chrc-ccdp.ca/en/getBriefed/1900/minorities.asp</w:t>
        </w:r>
      </w:hyperlink>
    </w:p>
    <w:p w:rsidR="009B1586" w:rsidRP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Two other references of your choice</w:t>
      </w:r>
    </w:p>
    <w:p w:rsidR="009B1586" w:rsidRPr="009B1586" w:rsidRDefault="009B1586" w:rsidP="009B1586">
      <w:pPr>
        <w:spacing w:after="0"/>
        <w:rPr>
          <w:sz w:val="28"/>
          <w:szCs w:val="28"/>
        </w:rPr>
      </w:pPr>
    </w:p>
    <w:p w:rsidR="009B1586" w:rsidRPr="009B1586" w:rsidRDefault="009B1586" w:rsidP="009B15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Circle </w:t>
      </w:r>
      <w:r w:rsidRPr="009B1586">
        <w:rPr>
          <w:sz w:val="28"/>
          <w:szCs w:val="28"/>
        </w:rPr>
        <w:t>4 categories from the following list to research:</w:t>
      </w:r>
    </w:p>
    <w:p w:rsidR="009B1586" w:rsidRP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Homes</w:t>
      </w:r>
    </w:p>
    <w:p w:rsidR="009B1586" w:rsidRP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Communication</w:t>
      </w:r>
    </w:p>
    <w:p w:rsidR="009B1586" w:rsidRP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Transportation</w:t>
      </w:r>
    </w:p>
    <w:p w:rsidR="009B1586" w:rsidRP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Work</w:t>
      </w:r>
    </w:p>
    <w:p w:rsidR="009B1586" w:rsidRP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Recreation / Entertainment</w:t>
      </w:r>
    </w:p>
    <w:p w:rsidR="009B1586" w:rsidRP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Health</w:t>
      </w:r>
    </w:p>
    <w:p w:rsidR="009B1586" w:rsidRP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Food &amp; Clothing</w:t>
      </w:r>
    </w:p>
    <w:p w:rsidR="009B1586" w:rsidRP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Education</w:t>
      </w:r>
    </w:p>
    <w:p w:rsidR="009B1586" w:rsidRDefault="009B1586" w:rsidP="009B158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B1586">
        <w:rPr>
          <w:sz w:val="28"/>
          <w:szCs w:val="28"/>
        </w:rPr>
        <w:t>Rights</w:t>
      </w:r>
    </w:p>
    <w:p w:rsidR="009B1586" w:rsidRPr="009B1586" w:rsidRDefault="009B1586" w:rsidP="009B1586">
      <w:pPr>
        <w:spacing w:after="0"/>
        <w:rPr>
          <w:sz w:val="28"/>
          <w:szCs w:val="28"/>
        </w:rPr>
      </w:pPr>
    </w:p>
    <w:p w:rsidR="009B1586" w:rsidRDefault="009B1586" w:rsidP="009B158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2. Write 4-10 sentences about each category in the early 20</w:t>
      </w:r>
      <w:r w:rsidRPr="009B15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</w:t>
      </w:r>
    </w:p>
    <w:p w:rsidR="009B1586" w:rsidRDefault="009B1586" w:rsidP="009B158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3. Write 4-10 sentences about each category in 2015.</w:t>
      </w:r>
    </w:p>
    <w:p w:rsidR="009B1586" w:rsidRDefault="009B1586" w:rsidP="009B158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4. For each category, write sentences explaining the things that are the same now as back then.</w:t>
      </w:r>
    </w:p>
    <w:p w:rsidR="009B1586" w:rsidRPr="009B1586" w:rsidRDefault="009B1586" w:rsidP="009B158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5. For each category, write sentences explaining the things that are different now than back then.</w:t>
      </w:r>
    </w:p>
    <w:p w:rsidR="005754FA" w:rsidRPr="009B1586" w:rsidRDefault="009B1586" w:rsidP="009B1586">
      <w:pPr>
        <w:spacing w:before="240" w:after="0"/>
        <w:rPr>
          <w:sz w:val="28"/>
          <w:szCs w:val="28"/>
        </w:rPr>
      </w:pPr>
      <w:r w:rsidRPr="009B1586">
        <w:rPr>
          <w:sz w:val="28"/>
          <w:szCs w:val="28"/>
        </w:rPr>
        <w:t xml:space="preserve">6. </w:t>
      </w:r>
      <w:r>
        <w:rPr>
          <w:sz w:val="28"/>
          <w:szCs w:val="28"/>
        </w:rPr>
        <w:t>Present your information in a table, written paper or poster (Bristol board, not presentation board)</w:t>
      </w:r>
    </w:p>
    <w:sectPr w:rsidR="005754FA" w:rsidRPr="009B1586" w:rsidSect="00FB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7B69"/>
    <w:multiLevelType w:val="hybridMultilevel"/>
    <w:tmpl w:val="6D48FD38"/>
    <w:lvl w:ilvl="0" w:tplc="0D165370">
      <w:start w:val="2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4FA"/>
    <w:rsid w:val="00282E90"/>
    <w:rsid w:val="005754FA"/>
    <w:rsid w:val="006D787A"/>
    <w:rsid w:val="008922E4"/>
    <w:rsid w:val="009B1586"/>
    <w:rsid w:val="00A445A5"/>
    <w:rsid w:val="00C242DD"/>
    <w:rsid w:val="00EF60F7"/>
    <w:rsid w:val="00FB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4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c-ccdp.ca/en/getBriefed/1900/minoriti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2015-04-01T18:46:00Z</cp:lastPrinted>
  <dcterms:created xsi:type="dcterms:W3CDTF">2015-04-01T18:04:00Z</dcterms:created>
  <dcterms:modified xsi:type="dcterms:W3CDTF">2015-04-01T18:47:00Z</dcterms:modified>
</cp:coreProperties>
</file>