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Default="00310458" w:rsidP="00310458">
      <w:pPr>
        <w:jc w:val="bot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 </w:t>
      </w:r>
      <w:proofErr w:type="gramStart"/>
      <w:r>
        <w:rPr>
          <w:sz w:val="32"/>
          <w:szCs w:val="32"/>
          <w:lang w:val="fr-CA"/>
        </w:rPr>
        <w:t>:_</w:t>
      </w:r>
      <w:proofErr w:type="gramEnd"/>
      <w:r>
        <w:rPr>
          <w:sz w:val="32"/>
          <w:szCs w:val="32"/>
          <w:lang w:val="fr-CA"/>
        </w:rPr>
        <w:t>____________________________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8______</w:t>
      </w:r>
    </w:p>
    <w:p w:rsidR="00310458" w:rsidRPr="00310458" w:rsidRDefault="00310458" w:rsidP="00310458">
      <w:pPr>
        <w:jc w:val="both"/>
        <w:rPr>
          <w:sz w:val="20"/>
          <w:szCs w:val="20"/>
          <w:lang w:val="fr-CA"/>
        </w:rPr>
      </w:pPr>
      <w:r w:rsidRPr="00310458">
        <w:rPr>
          <w:sz w:val="20"/>
          <w:szCs w:val="20"/>
          <w:lang w:val="fr-CA"/>
        </w:rPr>
        <w:t>Membres de</w:t>
      </w:r>
      <w:r w:rsidR="003D6D2D">
        <w:rPr>
          <w:sz w:val="20"/>
          <w:szCs w:val="20"/>
          <w:lang w:val="fr-CA"/>
        </w:rPr>
        <w:t xml:space="preserve"> mon group :</w:t>
      </w:r>
    </w:p>
    <w:tbl>
      <w:tblPr>
        <w:tblStyle w:val="TableGrid"/>
        <w:tblpPr w:leftFromText="180" w:rightFromText="180" w:vertAnchor="page" w:horzAnchor="margin" w:tblpY="3571"/>
        <w:tblW w:w="9738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2394"/>
      </w:tblGrid>
      <w:tr w:rsidR="003D6D2D" w:rsidRPr="00765F55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Critères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d’évaluation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des </w:t>
            </w: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résultats</w:t>
            </w:r>
            <w:proofErr w:type="spellEnd"/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D6D2D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D6D2D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Conception du processus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Élabore des procédures dans un ordre logique pour vérifier les questions.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besoin de beaucoup d’aide pour élaborer les étapes cohérentes d’essais valables.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besoin d’un peu d’aide pour établir des procédés utilisables pour des essais valables.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a un sens aigu des procédés nécessaires pour vérifier les questions.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Prise de notes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Conserves des notes complètes et précises des données pertinentes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peut consigner des données mais a besoin d’aide pour ce qui est des unités et de l’exactitude.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consigne les informations mais a besoin de l’aide pour structurer ces données.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consigne d’informations détaillées de façon précise et bien organisée.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Interprétation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Présente des conclusions valables, appuyées par des données bien organisées.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Les conclusions de l’élève manquent de cohérence et n’ont pas de rapport avec les questions à vérifier.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Les conclusions de l’élève ne répondent pas toujours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à les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questions à vérifier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Les conclusions de l’élève présentent clairement l’analyse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de les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questions.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Compréhension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Connaît les concepts et les principes de base.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Considère les approches scientifiques et technologiques en fonction des problèmes.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comprend mal, a beaucoup d’idées fausses et adopte rarement une approche scientifique ou technologique.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L’élève comprend un peu.  Il/ elle essaie d’adopter une approche scientifique et technologie.  Il y a de place </w:t>
            </w:r>
            <w:proofErr w:type="gramStart"/>
            <w:r w:rsidRPr="003D6D2D">
              <w:rPr>
                <w:rFonts w:cstheme="minorHAnsi"/>
                <w:sz w:val="16"/>
                <w:szCs w:val="16"/>
                <w:lang w:val="fr-CA"/>
              </w:rPr>
              <w:t>a</w:t>
            </w:r>
            <w:proofErr w:type="gramEnd"/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améliorer.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comprend très bien, n’a pas  d’idées fausses et s’intéresse beaucoup aux approches scientifiques et technologiques.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>Présentation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Langage corporel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Timbre de voix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Motivation, suscite l’intérêt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bouge peu pendant ses exposés.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fait preuve de peu de motivation.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pourrait s’améliorer en matière de clarté et de structure.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clairement. Peut modifier son timbre de voix.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suscite faible intérêt.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essaie de bouger pendant ses exposés.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sa voix pour capter l’attention de son auditoire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suscite l’intérêt et des réactions de son auditoire.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sait utiliser les déplacements pendant ses exposés.</w:t>
            </w:r>
          </w:p>
        </w:tc>
      </w:tr>
      <w:tr w:rsidR="003D6D2D" w:rsidRPr="00765F55" w:rsidTr="003D6D2D">
        <w:trPr>
          <w:trHeight w:val="1326"/>
        </w:trPr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b/>
                <w:sz w:val="16"/>
                <w:szCs w:val="16"/>
                <w:lang w:val="fr-CA"/>
              </w:rPr>
              <w:t xml:space="preserve">Vocabulaire et Français 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Choisit des termes pertinents dans le domaine des sciences et adaptés a son public</w:t>
            </w:r>
          </w:p>
          <w:p w:rsidR="003D6D2D" w:rsidRPr="003D6D2D" w:rsidRDefault="003D6D2D" w:rsidP="003D6D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Parle français 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un vocabulaire pas toujours approprié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anglais souvent.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le bon vocabulaire.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anglais des fois.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utilise le vocabulaire comme il se doit et aide les autres.</w:t>
            </w:r>
          </w:p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L’élève parle français toujours.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304-7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Expliquer des relations structurales et fonctionnelles entre les cellules, les tissus, les organes et les systèmes du corps humain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304-8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Établir des liens entre, d’une part, les besoins et les fonctions de divers organes et cellules, et d’autre part, les besoins et les fonctions de l’organisme humain dans son ensemble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  <w:tr w:rsidR="003D6D2D" w:rsidRPr="003D6D2D" w:rsidTr="003D6D2D">
        <w:tc>
          <w:tcPr>
            <w:tcW w:w="2556" w:type="dxa"/>
          </w:tcPr>
          <w:p w:rsidR="003D6D2D" w:rsidRPr="003D6D2D" w:rsidRDefault="003D6D2D" w:rsidP="003D6D2D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D532FA">
              <w:rPr>
                <w:rFonts w:cstheme="minorHAnsi"/>
                <w:b/>
                <w:sz w:val="16"/>
                <w:szCs w:val="16"/>
                <w:lang w:val="fr-CA"/>
              </w:rPr>
              <w:t>211-4</w:t>
            </w:r>
            <w:r w:rsidRPr="003D6D2D">
              <w:rPr>
                <w:rFonts w:cstheme="minorHAnsi"/>
                <w:sz w:val="16"/>
                <w:szCs w:val="16"/>
                <w:lang w:val="fr-CA"/>
              </w:rPr>
              <w:t xml:space="preserve"> Faire une autoévaluation et une évaluation de groupe quant aux méthodes de travail utilisées pour la recherche sur le rôle des principaux systèmes d’organes.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Non-atteinte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Quasi atteinte</w:t>
            </w:r>
          </w:p>
        </w:tc>
        <w:tc>
          <w:tcPr>
            <w:tcW w:w="2394" w:type="dxa"/>
          </w:tcPr>
          <w:p w:rsidR="003D6D2D" w:rsidRPr="003D6D2D" w:rsidRDefault="003D6D2D" w:rsidP="003D6D2D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3D6D2D">
              <w:rPr>
                <w:rFonts w:cstheme="minorHAnsi"/>
                <w:sz w:val="16"/>
                <w:szCs w:val="16"/>
                <w:lang w:val="fr-CA"/>
              </w:rPr>
              <w:t>Atteinte</w:t>
            </w:r>
          </w:p>
        </w:tc>
      </w:tr>
    </w:tbl>
    <w:p w:rsidR="00310458" w:rsidRPr="003D6D2D" w:rsidRDefault="003D6D2D" w:rsidP="00310458">
      <w:pPr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Organe :</w:t>
      </w:r>
      <w:r w:rsidR="00310458">
        <w:rPr>
          <w:sz w:val="20"/>
          <w:szCs w:val="20"/>
          <w:lang w:val="fr-CA"/>
        </w:rPr>
        <w:t xml:space="preserve"> </w:t>
      </w:r>
      <w:bookmarkStart w:id="0" w:name="_GoBack"/>
      <w:bookmarkEnd w:id="0"/>
    </w:p>
    <w:sectPr w:rsidR="00310458" w:rsidRPr="003D6D2D" w:rsidSect="0019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607"/>
    <w:multiLevelType w:val="hybridMultilevel"/>
    <w:tmpl w:val="495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5776"/>
    <w:multiLevelType w:val="hybridMultilevel"/>
    <w:tmpl w:val="5E70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03E2"/>
    <w:multiLevelType w:val="hybridMultilevel"/>
    <w:tmpl w:val="579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5"/>
    <w:rsid w:val="000A21F3"/>
    <w:rsid w:val="00192759"/>
    <w:rsid w:val="00310458"/>
    <w:rsid w:val="003D6D2D"/>
    <w:rsid w:val="004D0603"/>
    <w:rsid w:val="005735C0"/>
    <w:rsid w:val="00591475"/>
    <w:rsid w:val="00765F55"/>
    <w:rsid w:val="008516BD"/>
    <w:rsid w:val="008636EE"/>
    <w:rsid w:val="00CA0051"/>
    <w:rsid w:val="00D532FA"/>
    <w:rsid w:val="00D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2</cp:revision>
  <cp:lastPrinted>2011-11-07T19:27:00Z</cp:lastPrinted>
  <dcterms:created xsi:type="dcterms:W3CDTF">2013-11-19T20:14:00Z</dcterms:created>
  <dcterms:modified xsi:type="dcterms:W3CDTF">2013-11-19T20:14:00Z</dcterms:modified>
</cp:coreProperties>
</file>